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13316" w14:textId="77777777" w:rsidR="005B242C" w:rsidRPr="008657F2" w:rsidRDefault="005B242C" w:rsidP="00C11967">
      <w:pPr>
        <w:spacing w:after="0"/>
        <w:jc w:val="center"/>
        <w:rPr>
          <w:rFonts w:cs="Arial"/>
          <w:b/>
          <w:szCs w:val="20"/>
        </w:rPr>
      </w:pPr>
    </w:p>
    <w:p w14:paraId="08E09757" w14:textId="3269905A" w:rsidR="00E11E5E" w:rsidRPr="008657F2" w:rsidRDefault="00E11E5E" w:rsidP="00C11967">
      <w:pPr>
        <w:spacing w:after="0"/>
        <w:jc w:val="center"/>
        <w:rPr>
          <w:rFonts w:cs="Arial"/>
          <w:b/>
          <w:sz w:val="28"/>
          <w:szCs w:val="28"/>
        </w:rPr>
      </w:pPr>
      <w:r w:rsidRPr="008657F2">
        <w:rPr>
          <w:rFonts w:cs="Arial"/>
          <w:b/>
          <w:sz w:val="28"/>
          <w:szCs w:val="28"/>
        </w:rPr>
        <w:t>Výzva na predloženie ponuky</w:t>
      </w:r>
    </w:p>
    <w:p w14:paraId="29702DB1" w14:textId="3783F6A3" w:rsidR="00E11E5E" w:rsidRPr="008657F2" w:rsidRDefault="00E11E5E" w:rsidP="00C11967">
      <w:pPr>
        <w:spacing w:after="0"/>
        <w:jc w:val="center"/>
        <w:rPr>
          <w:rFonts w:cs="Arial"/>
          <w:sz w:val="22"/>
          <w:szCs w:val="22"/>
        </w:rPr>
      </w:pPr>
      <w:r w:rsidRPr="008657F2">
        <w:rPr>
          <w:rFonts w:cs="Arial"/>
          <w:sz w:val="22"/>
          <w:szCs w:val="22"/>
        </w:rPr>
        <w:t xml:space="preserve">v zmysle </w:t>
      </w:r>
      <w:r w:rsidR="00A96D1E" w:rsidRPr="00A96D1E">
        <w:rPr>
          <w:rFonts w:cs="Arial"/>
          <w:sz w:val="22"/>
          <w:szCs w:val="22"/>
        </w:rPr>
        <w:t xml:space="preserve">§ 58 až § 61 </w:t>
      </w:r>
      <w:r w:rsidRPr="008657F2">
        <w:rPr>
          <w:rFonts w:cs="Arial"/>
          <w:sz w:val="22"/>
          <w:szCs w:val="22"/>
        </w:rPr>
        <w:t>zákona č. 343/2015 Z. z. o verejnom obstarávaní a o zmene a doplnení niektorých zákonov</w:t>
      </w:r>
    </w:p>
    <w:p w14:paraId="1865FB8E" w14:textId="77777777" w:rsidR="00E11E5E" w:rsidRPr="008657F2" w:rsidRDefault="00E11E5E" w:rsidP="00C11967">
      <w:pPr>
        <w:spacing w:after="0"/>
        <w:rPr>
          <w:rFonts w:cs="Arial"/>
          <w:sz w:val="24"/>
        </w:rPr>
      </w:pPr>
    </w:p>
    <w:p w14:paraId="7AEC581B" w14:textId="582EABB5" w:rsidR="00E11E5E" w:rsidRPr="008657F2" w:rsidRDefault="00E11E5E" w:rsidP="00177973">
      <w:pPr>
        <w:numPr>
          <w:ilvl w:val="0"/>
          <w:numId w:val="15"/>
        </w:numPr>
        <w:spacing w:after="0"/>
        <w:jc w:val="both"/>
        <w:rPr>
          <w:rFonts w:cs="Arial"/>
          <w:b/>
          <w:szCs w:val="20"/>
        </w:rPr>
      </w:pPr>
      <w:r w:rsidRPr="008657F2">
        <w:rPr>
          <w:rFonts w:cs="Arial"/>
          <w:b/>
          <w:szCs w:val="20"/>
        </w:rPr>
        <w:t xml:space="preserve">Identifikácia verejného obstarávateľa </w:t>
      </w:r>
    </w:p>
    <w:p w14:paraId="52E4EED2" w14:textId="77777777" w:rsidR="00F7419F" w:rsidRPr="008657F2" w:rsidRDefault="00F7419F" w:rsidP="00C11967">
      <w:pPr>
        <w:spacing w:after="0" w:line="360" w:lineRule="auto"/>
      </w:pPr>
    </w:p>
    <w:tbl>
      <w:tblPr>
        <w:tblW w:w="5000" w:type="pct"/>
        <w:tblLook w:val="04A0" w:firstRow="1" w:lastRow="0" w:firstColumn="1" w:lastColumn="0" w:noHBand="0" w:noVBand="1"/>
      </w:tblPr>
      <w:tblGrid>
        <w:gridCol w:w="3119"/>
        <w:gridCol w:w="5953"/>
      </w:tblGrid>
      <w:tr w:rsidR="008657F2" w:rsidRPr="008657F2" w14:paraId="3D1E4975" w14:textId="77777777" w:rsidTr="00480F32">
        <w:tc>
          <w:tcPr>
            <w:tcW w:w="1719" w:type="pct"/>
          </w:tcPr>
          <w:p w14:paraId="33AAC85B" w14:textId="77777777" w:rsidR="00F7419F" w:rsidRPr="008657F2" w:rsidRDefault="00F7419F" w:rsidP="00C11967">
            <w:pPr>
              <w:spacing w:after="0" w:line="360" w:lineRule="auto"/>
              <w:rPr>
                <w:rFonts w:cs="Arial"/>
                <w:szCs w:val="20"/>
              </w:rPr>
            </w:pPr>
            <w:r w:rsidRPr="008657F2">
              <w:rPr>
                <w:rFonts w:cs="Arial"/>
                <w:szCs w:val="20"/>
              </w:rPr>
              <w:t>Názov:</w:t>
            </w:r>
          </w:p>
        </w:tc>
        <w:tc>
          <w:tcPr>
            <w:tcW w:w="3281" w:type="pct"/>
          </w:tcPr>
          <w:p w14:paraId="39D50B46" w14:textId="77777777" w:rsidR="00F7419F" w:rsidRPr="008657F2" w:rsidRDefault="00F7419F" w:rsidP="00C11967">
            <w:pPr>
              <w:spacing w:after="0" w:line="360" w:lineRule="auto"/>
              <w:jc w:val="both"/>
              <w:rPr>
                <w:rFonts w:cs="Arial"/>
                <w:szCs w:val="20"/>
              </w:rPr>
            </w:pPr>
            <w:r w:rsidRPr="008657F2">
              <w:t>LESY Slovenskej republiky, štátny podnik (ďalej len „LESY SR“)</w:t>
            </w:r>
          </w:p>
        </w:tc>
      </w:tr>
      <w:tr w:rsidR="008657F2" w:rsidRPr="008657F2" w14:paraId="5E104046" w14:textId="77777777" w:rsidTr="00480F32">
        <w:tc>
          <w:tcPr>
            <w:tcW w:w="1719" w:type="pct"/>
          </w:tcPr>
          <w:p w14:paraId="4DF4DCDA" w14:textId="48DB8BF8" w:rsidR="00F7419F" w:rsidRPr="008657F2" w:rsidRDefault="0098623E" w:rsidP="0098623E">
            <w:pPr>
              <w:spacing w:after="0" w:line="360" w:lineRule="auto"/>
              <w:rPr>
                <w:rFonts w:cs="Arial"/>
                <w:szCs w:val="20"/>
              </w:rPr>
            </w:pPr>
            <w:r w:rsidRPr="0098623E">
              <w:rPr>
                <w:rFonts w:cs="Arial"/>
                <w:szCs w:val="20"/>
              </w:rPr>
              <w:t>Organizačná zložka:</w:t>
            </w:r>
            <w:r w:rsidRPr="0098623E">
              <w:rPr>
                <w:rFonts w:cs="Arial"/>
                <w:szCs w:val="20"/>
              </w:rPr>
              <w:tab/>
            </w:r>
            <w:r w:rsidRPr="0098623E">
              <w:rPr>
                <w:rFonts w:cs="Arial"/>
                <w:szCs w:val="20"/>
              </w:rPr>
              <w:tab/>
            </w:r>
          </w:p>
        </w:tc>
        <w:tc>
          <w:tcPr>
            <w:tcW w:w="3281" w:type="pct"/>
          </w:tcPr>
          <w:p w14:paraId="72D83BCE" w14:textId="60BF4871" w:rsidR="0098623E" w:rsidRDefault="0098623E" w:rsidP="0098623E">
            <w:pPr>
              <w:pStyle w:val="Normlny1"/>
              <w:tabs>
                <w:tab w:val="left" w:pos="1620"/>
                <w:tab w:val="left" w:pos="3402"/>
              </w:tabs>
              <w:spacing w:line="240" w:lineRule="auto"/>
              <w:ind w:right="12"/>
              <w:rPr>
                <w:rFonts w:ascii="Arial" w:hAnsi="Arial"/>
                <w:szCs w:val="24"/>
              </w:rPr>
            </w:pPr>
            <w:r w:rsidRPr="0098623E">
              <w:rPr>
                <w:rFonts w:ascii="Arial" w:hAnsi="Arial"/>
                <w:szCs w:val="24"/>
              </w:rPr>
              <w:t xml:space="preserve">Odštepný závod </w:t>
            </w:r>
            <w:proofErr w:type="spellStart"/>
            <w:r w:rsidRPr="0098623E">
              <w:rPr>
                <w:rFonts w:ascii="Arial" w:hAnsi="Arial"/>
                <w:szCs w:val="24"/>
              </w:rPr>
              <w:t>Semenoles</w:t>
            </w:r>
            <w:proofErr w:type="spellEnd"/>
            <w:r w:rsidR="008D66A5">
              <w:t xml:space="preserve"> </w:t>
            </w:r>
            <w:r w:rsidR="008D66A5" w:rsidRPr="008D66A5">
              <w:rPr>
                <w:rFonts w:ascii="Arial" w:hAnsi="Arial"/>
                <w:szCs w:val="24"/>
              </w:rPr>
              <w:t>Liptovský Hrádok</w:t>
            </w:r>
          </w:p>
          <w:p w14:paraId="0AB466CA" w14:textId="4D9647AC" w:rsidR="0098623E" w:rsidRDefault="007F68F9" w:rsidP="0098623E">
            <w:pPr>
              <w:pStyle w:val="Normlny1"/>
              <w:tabs>
                <w:tab w:val="left" w:pos="1620"/>
                <w:tab w:val="left" w:pos="3402"/>
              </w:tabs>
              <w:spacing w:line="240" w:lineRule="auto"/>
              <w:ind w:right="12"/>
              <w:rPr>
                <w:rFonts w:ascii="Arial" w:hAnsi="Arial"/>
                <w:szCs w:val="24"/>
              </w:rPr>
            </w:pPr>
            <w:r>
              <w:rPr>
                <w:rFonts w:ascii="Arial" w:hAnsi="Arial"/>
                <w:szCs w:val="24"/>
              </w:rPr>
              <w:t>Pri Železnici 52, 033 01</w:t>
            </w:r>
            <w:r w:rsidR="0098623E" w:rsidRPr="0098623E">
              <w:rPr>
                <w:rFonts w:ascii="Arial" w:hAnsi="Arial"/>
                <w:szCs w:val="24"/>
              </w:rPr>
              <w:t xml:space="preserve"> Liptovský Hrádok</w:t>
            </w:r>
          </w:p>
          <w:p w14:paraId="45C97EBF" w14:textId="0C0DDBC2" w:rsidR="0098623E" w:rsidRPr="008657F2" w:rsidRDefault="0098623E" w:rsidP="0098623E">
            <w:pPr>
              <w:pStyle w:val="Normlny1"/>
              <w:tabs>
                <w:tab w:val="left" w:pos="1620"/>
                <w:tab w:val="left" w:pos="3402"/>
              </w:tabs>
              <w:spacing w:line="240" w:lineRule="auto"/>
              <w:ind w:right="12"/>
              <w:rPr>
                <w:rFonts w:ascii="Arial" w:hAnsi="Arial"/>
                <w:szCs w:val="24"/>
              </w:rPr>
            </w:pPr>
          </w:p>
        </w:tc>
      </w:tr>
      <w:tr w:rsidR="008657F2" w:rsidRPr="008657F2" w14:paraId="77CB6DF1" w14:textId="77777777" w:rsidTr="00480F32">
        <w:tc>
          <w:tcPr>
            <w:tcW w:w="1719" w:type="pct"/>
          </w:tcPr>
          <w:p w14:paraId="029025B7" w14:textId="77777777" w:rsidR="00F7419F" w:rsidRPr="008657F2" w:rsidRDefault="00F7419F" w:rsidP="00C11967">
            <w:pPr>
              <w:spacing w:after="0" w:line="360" w:lineRule="auto"/>
              <w:rPr>
                <w:rFonts w:cs="Arial"/>
                <w:szCs w:val="20"/>
              </w:rPr>
            </w:pPr>
            <w:r w:rsidRPr="008657F2">
              <w:rPr>
                <w:rFonts w:cs="Arial"/>
                <w:szCs w:val="20"/>
              </w:rPr>
              <w:t>Právne zastúpený:</w:t>
            </w:r>
          </w:p>
        </w:tc>
        <w:tc>
          <w:tcPr>
            <w:tcW w:w="3281" w:type="pct"/>
          </w:tcPr>
          <w:p w14:paraId="6F03972C" w14:textId="7D713AB8" w:rsidR="00F7419F" w:rsidRPr="00FE3A93" w:rsidRDefault="009A70A5" w:rsidP="00D669E7">
            <w:pPr>
              <w:spacing w:after="0" w:line="360" w:lineRule="auto"/>
              <w:jc w:val="both"/>
              <w:rPr>
                <w:highlight w:val="yellow"/>
              </w:rPr>
            </w:pPr>
            <w:r w:rsidRPr="009A70A5">
              <w:rPr>
                <w:rFonts w:cs="Arial"/>
                <w:szCs w:val="20"/>
              </w:rPr>
              <w:t xml:space="preserve">Ing. Marek </w:t>
            </w:r>
            <w:proofErr w:type="spellStart"/>
            <w:r w:rsidRPr="009A70A5">
              <w:rPr>
                <w:rFonts w:cs="Arial"/>
                <w:szCs w:val="20"/>
              </w:rPr>
              <w:t>Šimanský</w:t>
            </w:r>
            <w:proofErr w:type="spellEnd"/>
            <w:r w:rsidRPr="009A70A5">
              <w:rPr>
                <w:rFonts w:cs="Arial"/>
                <w:szCs w:val="20"/>
              </w:rPr>
              <w:t xml:space="preserve"> – </w:t>
            </w:r>
            <w:r w:rsidR="00D669E7">
              <w:rPr>
                <w:rFonts w:cs="Arial"/>
                <w:szCs w:val="20"/>
              </w:rPr>
              <w:t xml:space="preserve"> </w:t>
            </w:r>
            <w:r w:rsidRPr="009A70A5">
              <w:rPr>
                <w:rFonts w:cs="Arial"/>
                <w:szCs w:val="20"/>
              </w:rPr>
              <w:t xml:space="preserve">riaditeľ odštepného závodu  </w:t>
            </w:r>
          </w:p>
        </w:tc>
      </w:tr>
      <w:tr w:rsidR="008657F2" w:rsidRPr="008657F2" w14:paraId="2749E9A6" w14:textId="77777777" w:rsidTr="00480F32">
        <w:tc>
          <w:tcPr>
            <w:tcW w:w="1719" w:type="pct"/>
          </w:tcPr>
          <w:p w14:paraId="5245AA2A" w14:textId="77777777" w:rsidR="00F7419F" w:rsidRPr="008657F2" w:rsidRDefault="00F7419F" w:rsidP="00C11967">
            <w:pPr>
              <w:spacing w:after="0" w:line="360" w:lineRule="auto"/>
              <w:rPr>
                <w:rFonts w:cs="Arial"/>
                <w:szCs w:val="20"/>
              </w:rPr>
            </w:pPr>
            <w:r w:rsidRPr="008657F2">
              <w:rPr>
                <w:rFonts w:cs="Arial"/>
                <w:szCs w:val="20"/>
              </w:rPr>
              <w:t>IČO:</w:t>
            </w:r>
          </w:p>
        </w:tc>
        <w:tc>
          <w:tcPr>
            <w:tcW w:w="3281" w:type="pct"/>
          </w:tcPr>
          <w:p w14:paraId="559DF196" w14:textId="77777777" w:rsidR="00F7419F" w:rsidRPr="008657F2" w:rsidRDefault="00F7419F" w:rsidP="00C11967">
            <w:pPr>
              <w:spacing w:after="0" w:line="360" w:lineRule="auto"/>
              <w:jc w:val="both"/>
            </w:pPr>
            <w:r w:rsidRPr="008657F2">
              <w:t>36038351</w:t>
            </w:r>
          </w:p>
        </w:tc>
      </w:tr>
      <w:tr w:rsidR="008657F2" w:rsidRPr="008657F2" w14:paraId="75CED0C4" w14:textId="77777777" w:rsidTr="00480F32">
        <w:tc>
          <w:tcPr>
            <w:tcW w:w="1719" w:type="pct"/>
          </w:tcPr>
          <w:p w14:paraId="59955D32" w14:textId="77777777" w:rsidR="00F7419F" w:rsidRPr="008657F2" w:rsidRDefault="00F7419F" w:rsidP="00C11967">
            <w:pPr>
              <w:spacing w:after="0" w:line="360" w:lineRule="auto"/>
              <w:rPr>
                <w:rFonts w:cs="Arial"/>
                <w:szCs w:val="20"/>
              </w:rPr>
            </w:pPr>
            <w:r w:rsidRPr="008657F2">
              <w:rPr>
                <w:rFonts w:cs="Arial"/>
                <w:szCs w:val="20"/>
              </w:rPr>
              <w:t>DIČ:</w:t>
            </w:r>
          </w:p>
        </w:tc>
        <w:tc>
          <w:tcPr>
            <w:tcW w:w="3281" w:type="pct"/>
          </w:tcPr>
          <w:p w14:paraId="5225237A" w14:textId="77777777" w:rsidR="00F7419F" w:rsidRPr="008657F2" w:rsidRDefault="00F7419F" w:rsidP="00C11967">
            <w:pPr>
              <w:spacing w:after="0" w:line="360" w:lineRule="auto"/>
              <w:jc w:val="both"/>
            </w:pPr>
            <w:r w:rsidRPr="008657F2">
              <w:t>2020087982</w:t>
            </w:r>
          </w:p>
        </w:tc>
      </w:tr>
      <w:tr w:rsidR="008657F2" w:rsidRPr="008657F2" w14:paraId="344D2A6F" w14:textId="77777777" w:rsidTr="00480F32">
        <w:tc>
          <w:tcPr>
            <w:tcW w:w="1719" w:type="pct"/>
          </w:tcPr>
          <w:p w14:paraId="1A2BDA0E" w14:textId="77777777" w:rsidR="00F7419F" w:rsidRPr="008657F2" w:rsidRDefault="00F7419F" w:rsidP="00C11967">
            <w:pPr>
              <w:spacing w:after="0" w:line="360" w:lineRule="auto"/>
              <w:rPr>
                <w:rFonts w:cs="Arial"/>
                <w:szCs w:val="20"/>
              </w:rPr>
            </w:pPr>
            <w:r w:rsidRPr="008657F2">
              <w:rPr>
                <w:rFonts w:cs="Arial"/>
                <w:szCs w:val="20"/>
              </w:rPr>
              <w:t xml:space="preserve">IČ </w:t>
            </w:r>
            <w:r w:rsidRPr="008657F2">
              <w:rPr>
                <w:rFonts w:cs="Arial"/>
                <w:szCs w:val="20"/>
              </w:rPr>
              <w:softHyphen/>
              <w:t>DPH:</w:t>
            </w:r>
          </w:p>
        </w:tc>
        <w:tc>
          <w:tcPr>
            <w:tcW w:w="3281" w:type="pct"/>
          </w:tcPr>
          <w:p w14:paraId="1F58FF77" w14:textId="77777777" w:rsidR="00F7419F" w:rsidRPr="008657F2" w:rsidRDefault="00F7419F" w:rsidP="00C11967">
            <w:pPr>
              <w:spacing w:after="0" w:line="360" w:lineRule="auto"/>
              <w:jc w:val="both"/>
            </w:pPr>
            <w:r w:rsidRPr="008657F2">
              <w:t>SK2020087982</w:t>
            </w:r>
          </w:p>
        </w:tc>
      </w:tr>
      <w:tr w:rsidR="00F7419F" w:rsidRPr="008657F2" w14:paraId="6FF22AB0" w14:textId="77777777" w:rsidTr="00480F32">
        <w:tc>
          <w:tcPr>
            <w:tcW w:w="1719" w:type="pct"/>
          </w:tcPr>
          <w:p w14:paraId="0F61B2A1" w14:textId="77777777" w:rsidR="00F7419F" w:rsidRPr="008657F2" w:rsidRDefault="00F7419F" w:rsidP="00C11967">
            <w:pPr>
              <w:spacing w:after="0" w:line="360" w:lineRule="auto"/>
              <w:rPr>
                <w:rFonts w:cs="Arial"/>
                <w:szCs w:val="20"/>
              </w:rPr>
            </w:pPr>
            <w:r w:rsidRPr="008657F2">
              <w:rPr>
                <w:rFonts w:cs="Arial"/>
                <w:szCs w:val="20"/>
              </w:rPr>
              <w:t>Štát:</w:t>
            </w:r>
          </w:p>
        </w:tc>
        <w:tc>
          <w:tcPr>
            <w:tcW w:w="3281" w:type="pct"/>
          </w:tcPr>
          <w:p w14:paraId="320E76D9" w14:textId="77777777" w:rsidR="00F7419F" w:rsidRPr="008657F2" w:rsidRDefault="00F7419F" w:rsidP="00C11967">
            <w:pPr>
              <w:spacing w:after="0" w:line="360" w:lineRule="auto"/>
              <w:jc w:val="both"/>
            </w:pPr>
            <w:r w:rsidRPr="008657F2">
              <w:t>Slovensko</w:t>
            </w:r>
          </w:p>
        </w:tc>
      </w:tr>
    </w:tbl>
    <w:p w14:paraId="1CB4D523" w14:textId="77777777" w:rsidR="00F7419F" w:rsidRPr="008657F2" w:rsidRDefault="00F7419F" w:rsidP="00C11967">
      <w:pPr>
        <w:spacing w:after="0" w:line="360" w:lineRule="auto"/>
        <w:jc w:val="both"/>
        <w:rPr>
          <w:rFonts w:cs="Arial"/>
          <w:szCs w:val="20"/>
        </w:rPr>
      </w:pPr>
    </w:p>
    <w:tbl>
      <w:tblPr>
        <w:tblW w:w="5000" w:type="pct"/>
        <w:tblLook w:val="04A0" w:firstRow="1" w:lastRow="0" w:firstColumn="1" w:lastColumn="0" w:noHBand="0" w:noVBand="1"/>
      </w:tblPr>
      <w:tblGrid>
        <w:gridCol w:w="3119"/>
        <w:gridCol w:w="5953"/>
      </w:tblGrid>
      <w:tr w:rsidR="008657F2" w:rsidRPr="008657F2" w14:paraId="520B531A" w14:textId="77777777" w:rsidTr="00866A3E">
        <w:tc>
          <w:tcPr>
            <w:tcW w:w="1719" w:type="pct"/>
          </w:tcPr>
          <w:p w14:paraId="5D041E86" w14:textId="77777777" w:rsidR="00E11E5E" w:rsidRPr="008657F2" w:rsidRDefault="00E11E5E" w:rsidP="00C11967">
            <w:pPr>
              <w:spacing w:after="0" w:line="360" w:lineRule="auto"/>
              <w:rPr>
                <w:rFonts w:cs="Arial"/>
                <w:szCs w:val="20"/>
              </w:rPr>
            </w:pPr>
            <w:r w:rsidRPr="008657F2">
              <w:rPr>
                <w:rFonts w:cs="Arial"/>
                <w:szCs w:val="20"/>
              </w:rPr>
              <w:t>Druh obstarávajúceho subjektu:</w:t>
            </w:r>
          </w:p>
        </w:tc>
        <w:tc>
          <w:tcPr>
            <w:tcW w:w="3281" w:type="pct"/>
          </w:tcPr>
          <w:p w14:paraId="0213F0D9" w14:textId="77777777" w:rsidR="00E11E5E" w:rsidRPr="008657F2" w:rsidRDefault="00E11E5E" w:rsidP="00C11967">
            <w:pPr>
              <w:spacing w:after="0" w:line="360" w:lineRule="auto"/>
              <w:jc w:val="both"/>
              <w:rPr>
                <w:rFonts w:cs="Arial"/>
                <w:szCs w:val="20"/>
              </w:rPr>
            </w:pPr>
            <w:r w:rsidRPr="008657F2">
              <w:rPr>
                <w:rFonts w:cs="Arial"/>
                <w:szCs w:val="20"/>
              </w:rPr>
              <w:t>verejný obstarávateľ</w:t>
            </w:r>
          </w:p>
        </w:tc>
      </w:tr>
      <w:tr w:rsidR="008657F2" w:rsidRPr="008657F2" w14:paraId="6516CC0E" w14:textId="77777777" w:rsidTr="00866A3E">
        <w:tc>
          <w:tcPr>
            <w:tcW w:w="1719" w:type="pct"/>
          </w:tcPr>
          <w:p w14:paraId="177FF4FA" w14:textId="77777777" w:rsidR="00E11E5E" w:rsidRPr="008657F2" w:rsidRDefault="00E11E5E" w:rsidP="00C11967">
            <w:pPr>
              <w:spacing w:after="0" w:line="360" w:lineRule="auto"/>
              <w:rPr>
                <w:rFonts w:cs="Arial"/>
                <w:szCs w:val="20"/>
              </w:rPr>
            </w:pPr>
            <w:r w:rsidRPr="008657F2">
              <w:rPr>
                <w:rFonts w:cs="Arial"/>
                <w:szCs w:val="20"/>
              </w:rPr>
              <w:t>Zatriedenie obstarávajúceho subjektu podľa zákona:</w:t>
            </w:r>
          </w:p>
        </w:tc>
        <w:tc>
          <w:tcPr>
            <w:tcW w:w="3281" w:type="pct"/>
          </w:tcPr>
          <w:p w14:paraId="22E5CDD9" w14:textId="77777777" w:rsidR="00E11E5E" w:rsidRPr="008657F2" w:rsidRDefault="00E11E5E" w:rsidP="00C11967">
            <w:pPr>
              <w:spacing w:after="0" w:line="360" w:lineRule="auto"/>
              <w:jc w:val="both"/>
              <w:rPr>
                <w:rFonts w:cs="Arial"/>
                <w:szCs w:val="20"/>
              </w:rPr>
            </w:pPr>
            <w:r w:rsidRPr="008657F2">
              <w:rPr>
                <w:rFonts w:cs="Arial"/>
                <w:szCs w:val="20"/>
              </w:rPr>
              <w:t>podľa § 7, ods. 1, písm. d)</w:t>
            </w:r>
          </w:p>
        </w:tc>
      </w:tr>
      <w:tr w:rsidR="008657F2" w:rsidRPr="008657F2" w14:paraId="7BAD4287" w14:textId="77777777" w:rsidTr="00866A3E">
        <w:tc>
          <w:tcPr>
            <w:tcW w:w="1719" w:type="pct"/>
          </w:tcPr>
          <w:p w14:paraId="369F2734" w14:textId="77777777" w:rsidR="00E11E5E" w:rsidRPr="008657F2" w:rsidRDefault="00E11E5E" w:rsidP="00C11967">
            <w:pPr>
              <w:spacing w:after="0" w:line="360" w:lineRule="auto"/>
              <w:rPr>
                <w:rFonts w:cs="Arial"/>
                <w:szCs w:val="20"/>
              </w:rPr>
            </w:pPr>
            <w:r w:rsidRPr="008657F2">
              <w:t>Adresa hlavnej stránky verejného obstarávateľa (URL):</w:t>
            </w:r>
          </w:p>
        </w:tc>
        <w:tc>
          <w:tcPr>
            <w:tcW w:w="3281" w:type="pct"/>
          </w:tcPr>
          <w:p w14:paraId="12AFC1DF" w14:textId="10597BDD" w:rsidR="00E11E5E" w:rsidRPr="008657F2" w:rsidRDefault="007706EE" w:rsidP="00C11967">
            <w:pPr>
              <w:spacing w:after="0" w:line="360" w:lineRule="auto"/>
              <w:jc w:val="both"/>
              <w:rPr>
                <w:rFonts w:cs="Arial"/>
                <w:szCs w:val="20"/>
              </w:rPr>
            </w:pPr>
            <w:r w:rsidRPr="008657F2">
              <w:rPr>
                <w:rFonts w:cs="Arial"/>
                <w:szCs w:val="20"/>
              </w:rPr>
              <w:t>www.lesy.sk</w:t>
            </w:r>
          </w:p>
        </w:tc>
      </w:tr>
      <w:tr w:rsidR="008657F2" w:rsidRPr="008657F2" w14:paraId="3115801A" w14:textId="77777777" w:rsidTr="00866A3E">
        <w:tc>
          <w:tcPr>
            <w:tcW w:w="1719" w:type="pct"/>
          </w:tcPr>
          <w:p w14:paraId="40DE2FED" w14:textId="77777777" w:rsidR="00E11E5E" w:rsidRPr="008657F2" w:rsidRDefault="00E11E5E" w:rsidP="00C11967">
            <w:pPr>
              <w:spacing w:after="0" w:line="360" w:lineRule="auto"/>
              <w:rPr>
                <w:rFonts w:cs="Arial"/>
                <w:szCs w:val="20"/>
              </w:rPr>
            </w:pPr>
            <w:r w:rsidRPr="008657F2">
              <w:t>Adresa stránky, kde je možný prístup k dokumentácií VO:</w:t>
            </w:r>
          </w:p>
        </w:tc>
        <w:tc>
          <w:tcPr>
            <w:tcW w:w="3281" w:type="pct"/>
          </w:tcPr>
          <w:p w14:paraId="26E16CBE" w14:textId="77777777" w:rsidR="00E11E5E" w:rsidRPr="008657F2" w:rsidRDefault="00E11E5E" w:rsidP="00C11967">
            <w:pPr>
              <w:spacing w:after="0" w:line="360" w:lineRule="auto"/>
              <w:jc w:val="both"/>
              <w:rPr>
                <w:rFonts w:cs="Arial"/>
                <w:szCs w:val="20"/>
              </w:rPr>
            </w:pPr>
            <w:r w:rsidRPr="008657F2">
              <w:rPr>
                <w:rFonts w:cs="Arial"/>
                <w:szCs w:val="20"/>
              </w:rPr>
              <w:t>https://www.uvo.gov.sk/vyhladavanie-profilov/zakazky/3951</w:t>
            </w:r>
          </w:p>
        </w:tc>
      </w:tr>
      <w:tr w:rsidR="00E11E5E" w:rsidRPr="008657F2" w14:paraId="35A2F5F9" w14:textId="77777777" w:rsidTr="00866A3E">
        <w:tc>
          <w:tcPr>
            <w:tcW w:w="1719" w:type="pct"/>
          </w:tcPr>
          <w:p w14:paraId="20E03F70" w14:textId="77777777" w:rsidR="00E11E5E" w:rsidRPr="008657F2" w:rsidRDefault="00E11E5E" w:rsidP="00C11967">
            <w:pPr>
              <w:spacing w:after="0" w:line="360" w:lineRule="auto"/>
            </w:pPr>
            <w:r w:rsidRPr="008657F2">
              <w:t>Komunikačné rozhranie:</w:t>
            </w:r>
          </w:p>
        </w:tc>
        <w:tc>
          <w:tcPr>
            <w:tcW w:w="3281" w:type="pct"/>
          </w:tcPr>
          <w:p w14:paraId="55EE64EF" w14:textId="77777777" w:rsidR="00E11E5E" w:rsidRPr="008657F2" w:rsidRDefault="00E11E5E" w:rsidP="00C11967">
            <w:pPr>
              <w:spacing w:after="0" w:line="360" w:lineRule="auto"/>
              <w:jc w:val="both"/>
              <w:rPr>
                <w:rFonts w:cs="Arial"/>
                <w:szCs w:val="20"/>
              </w:rPr>
            </w:pPr>
            <w:r w:rsidRPr="008657F2">
              <w:rPr>
                <w:rFonts w:cs="Arial"/>
                <w:szCs w:val="20"/>
              </w:rPr>
              <w:t>https://josephine.proebiz.com</w:t>
            </w:r>
          </w:p>
        </w:tc>
      </w:tr>
    </w:tbl>
    <w:p w14:paraId="47C3206E" w14:textId="77777777" w:rsidR="00E11E5E" w:rsidRPr="008657F2" w:rsidRDefault="00E11E5E" w:rsidP="00C11967">
      <w:pPr>
        <w:spacing w:after="0" w:line="360" w:lineRule="auto"/>
        <w:rPr>
          <w:rFonts w:cs="Arial"/>
          <w:szCs w:val="20"/>
        </w:rPr>
      </w:pPr>
    </w:p>
    <w:p w14:paraId="23C00709" w14:textId="77777777" w:rsidR="00E11E5E" w:rsidRPr="008657F2" w:rsidRDefault="00E11E5E" w:rsidP="00C11967">
      <w:pPr>
        <w:spacing w:after="0" w:line="360" w:lineRule="auto"/>
        <w:rPr>
          <w:rFonts w:cs="Arial"/>
          <w:szCs w:val="20"/>
        </w:rPr>
      </w:pPr>
      <w:r w:rsidRPr="008657F2">
        <w:rPr>
          <w:rFonts w:cs="Arial"/>
          <w:szCs w:val="20"/>
        </w:rPr>
        <w:t>Kontaktná osoba pre verejné obstarávanie:</w:t>
      </w:r>
    </w:p>
    <w:tbl>
      <w:tblPr>
        <w:tblW w:w="5000" w:type="pct"/>
        <w:tblLook w:val="04A0" w:firstRow="1" w:lastRow="0" w:firstColumn="1" w:lastColumn="0" w:noHBand="0" w:noVBand="1"/>
      </w:tblPr>
      <w:tblGrid>
        <w:gridCol w:w="3119"/>
        <w:gridCol w:w="5953"/>
      </w:tblGrid>
      <w:tr w:rsidR="008657F2" w:rsidRPr="00DD14A8" w14:paraId="2B7C3F3E" w14:textId="77777777" w:rsidTr="00FE0488">
        <w:tc>
          <w:tcPr>
            <w:tcW w:w="1719" w:type="pct"/>
          </w:tcPr>
          <w:p w14:paraId="18DAAD67" w14:textId="77777777" w:rsidR="00FE0488" w:rsidRPr="00DD14A8" w:rsidRDefault="00FE0488" w:rsidP="00FE0488">
            <w:pPr>
              <w:spacing w:after="0" w:line="360" w:lineRule="auto"/>
              <w:rPr>
                <w:rFonts w:cs="Arial"/>
                <w:szCs w:val="20"/>
              </w:rPr>
            </w:pPr>
            <w:r w:rsidRPr="00DD14A8">
              <w:rPr>
                <w:rFonts w:cs="Arial"/>
                <w:szCs w:val="20"/>
              </w:rPr>
              <w:t>Meno a priezvisko:</w:t>
            </w:r>
          </w:p>
        </w:tc>
        <w:tc>
          <w:tcPr>
            <w:tcW w:w="3281" w:type="pct"/>
          </w:tcPr>
          <w:p w14:paraId="55FA45B2" w14:textId="6D120340" w:rsidR="00FE0488" w:rsidRPr="00DD14A8" w:rsidRDefault="00D66F12" w:rsidP="00FE0488">
            <w:pPr>
              <w:spacing w:after="0" w:line="360" w:lineRule="auto"/>
              <w:rPr>
                <w:rFonts w:cs="Arial"/>
                <w:szCs w:val="20"/>
              </w:rPr>
            </w:pPr>
            <w:r w:rsidRPr="00DD14A8">
              <w:rPr>
                <w:rFonts w:cs="Arial"/>
                <w:szCs w:val="20"/>
              </w:rPr>
              <w:t xml:space="preserve">Ing. Adriana </w:t>
            </w:r>
            <w:proofErr w:type="spellStart"/>
            <w:r w:rsidRPr="00DD14A8">
              <w:rPr>
                <w:rFonts w:cs="Arial"/>
                <w:szCs w:val="20"/>
              </w:rPr>
              <w:t>Ondríková</w:t>
            </w:r>
            <w:proofErr w:type="spellEnd"/>
          </w:p>
        </w:tc>
      </w:tr>
      <w:tr w:rsidR="008657F2" w:rsidRPr="00DD14A8" w14:paraId="311EF68A" w14:textId="77777777" w:rsidTr="00FE0488">
        <w:tc>
          <w:tcPr>
            <w:tcW w:w="1719" w:type="pct"/>
          </w:tcPr>
          <w:p w14:paraId="5892F4EE" w14:textId="77777777" w:rsidR="00FE0488" w:rsidRPr="00DD14A8" w:rsidRDefault="00FE0488" w:rsidP="00FE0488">
            <w:pPr>
              <w:spacing w:after="0" w:line="360" w:lineRule="auto"/>
              <w:rPr>
                <w:rFonts w:cs="Arial"/>
                <w:szCs w:val="20"/>
              </w:rPr>
            </w:pPr>
            <w:r w:rsidRPr="00DD14A8">
              <w:rPr>
                <w:rFonts w:cs="Arial"/>
                <w:szCs w:val="20"/>
              </w:rPr>
              <w:t>Telefón:</w:t>
            </w:r>
          </w:p>
        </w:tc>
        <w:tc>
          <w:tcPr>
            <w:tcW w:w="3281" w:type="pct"/>
          </w:tcPr>
          <w:p w14:paraId="1BC1F425" w14:textId="6B18F415" w:rsidR="00FE0488" w:rsidRPr="00DD14A8" w:rsidRDefault="00FE0488" w:rsidP="00201B14">
            <w:pPr>
              <w:spacing w:after="0" w:line="360" w:lineRule="auto"/>
              <w:rPr>
                <w:rFonts w:cs="Arial"/>
                <w:szCs w:val="20"/>
              </w:rPr>
            </w:pPr>
            <w:r w:rsidRPr="00DD14A8">
              <w:rPr>
                <w:rFonts w:cs="Arial"/>
                <w:szCs w:val="20"/>
              </w:rPr>
              <w:t xml:space="preserve">+421/ 905/ 444 </w:t>
            </w:r>
            <w:r w:rsidR="00201B14" w:rsidRPr="00DD14A8">
              <w:rPr>
                <w:rFonts w:cs="Arial"/>
                <w:szCs w:val="20"/>
              </w:rPr>
              <w:t>449</w:t>
            </w:r>
          </w:p>
        </w:tc>
      </w:tr>
      <w:tr w:rsidR="00FE0488" w:rsidRPr="00DD14A8" w14:paraId="718AAA54" w14:textId="77777777" w:rsidTr="00FE0488">
        <w:tc>
          <w:tcPr>
            <w:tcW w:w="1719" w:type="pct"/>
          </w:tcPr>
          <w:p w14:paraId="0BE4C7DB" w14:textId="77777777" w:rsidR="00FE0488" w:rsidRPr="00DD14A8" w:rsidRDefault="00FE0488" w:rsidP="00FE0488">
            <w:pPr>
              <w:spacing w:after="0" w:line="360" w:lineRule="auto"/>
              <w:rPr>
                <w:rFonts w:cs="Arial"/>
                <w:szCs w:val="20"/>
              </w:rPr>
            </w:pPr>
            <w:r w:rsidRPr="00DD14A8">
              <w:rPr>
                <w:rFonts w:cs="Arial"/>
                <w:szCs w:val="20"/>
              </w:rPr>
              <w:t>E-mail:</w:t>
            </w:r>
          </w:p>
        </w:tc>
        <w:tc>
          <w:tcPr>
            <w:tcW w:w="3281" w:type="pct"/>
          </w:tcPr>
          <w:p w14:paraId="3014D02A" w14:textId="72DF3EAB" w:rsidR="00FE0488" w:rsidRPr="00DD14A8" w:rsidRDefault="00201B14" w:rsidP="00201B14">
            <w:pPr>
              <w:spacing w:after="0" w:line="360" w:lineRule="auto"/>
              <w:rPr>
                <w:rFonts w:cs="Arial"/>
                <w:szCs w:val="20"/>
              </w:rPr>
            </w:pPr>
            <w:r w:rsidRPr="00DD14A8">
              <w:t>adriana.ondrikova</w:t>
            </w:r>
            <w:r w:rsidR="00FE0488" w:rsidRPr="00DD14A8">
              <w:t>@lesy.sk</w:t>
            </w:r>
          </w:p>
        </w:tc>
      </w:tr>
    </w:tbl>
    <w:p w14:paraId="4948DB06" w14:textId="77777777" w:rsidR="00E11E5E" w:rsidRPr="00DD14A8" w:rsidRDefault="00E11E5E" w:rsidP="00C11967">
      <w:pPr>
        <w:spacing w:after="0"/>
        <w:jc w:val="both"/>
        <w:rPr>
          <w:rFonts w:cs="Arial"/>
          <w:b/>
          <w:szCs w:val="20"/>
        </w:rPr>
      </w:pPr>
    </w:p>
    <w:p w14:paraId="43924A1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Predmet zákazky: </w:t>
      </w:r>
    </w:p>
    <w:p w14:paraId="546118D5" w14:textId="4DF8A4EB" w:rsidR="00E11E5E" w:rsidRDefault="004408BE" w:rsidP="004408BE">
      <w:pPr>
        <w:spacing w:after="0"/>
        <w:jc w:val="both"/>
        <w:rPr>
          <w:szCs w:val="20"/>
        </w:rPr>
      </w:pPr>
      <w:r w:rsidRPr="004408BE">
        <w:rPr>
          <w:szCs w:val="20"/>
        </w:rPr>
        <w:t xml:space="preserve">Lesnícke služby v pestovateľskej činnosti na </w:t>
      </w:r>
      <w:r w:rsidRPr="00814FBA">
        <w:rPr>
          <w:szCs w:val="20"/>
          <w:highlight w:val="yellow"/>
        </w:rPr>
        <w:t xml:space="preserve">ŠS </w:t>
      </w:r>
      <w:r w:rsidR="000D6C85">
        <w:rPr>
          <w:szCs w:val="20"/>
          <w:highlight w:val="yellow"/>
        </w:rPr>
        <w:t>Oravská Priehrada</w:t>
      </w:r>
      <w:r w:rsidRPr="00814FBA">
        <w:rPr>
          <w:szCs w:val="20"/>
          <w:highlight w:val="yellow"/>
        </w:rPr>
        <w:t xml:space="preserve"> pre rok 202</w:t>
      </w:r>
      <w:r w:rsidR="004B0550">
        <w:rPr>
          <w:szCs w:val="20"/>
          <w:highlight w:val="yellow"/>
        </w:rPr>
        <w:t>6</w:t>
      </w:r>
      <w:r w:rsidR="00420DB9">
        <w:rPr>
          <w:szCs w:val="20"/>
          <w:highlight w:val="yellow"/>
        </w:rPr>
        <w:t xml:space="preserve"> – výzva č. </w:t>
      </w:r>
      <w:r w:rsidR="00BA7C79">
        <w:rPr>
          <w:szCs w:val="20"/>
          <w:highlight w:val="yellow"/>
        </w:rPr>
        <w:t>2</w:t>
      </w:r>
      <w:r w:rsidRPr="00814FBA">
        <w:rPr>
          <w:szCs w:val="20"/>
          <w:highlight w:val="yellow"/>
        </w:rPr>
        <w:t>/326</w:t>
      </w:r>
      <w:r w:rsidR="00CB5562">
        <w:rPr>
          <w:szCs w:val="20"/>
          <w:highlight w:val="yellow"/>
        </w:rPr>
        <w:t>6</w:t>
      </w:r>
      <w:r w:rsidRPr="00814FBA">
        <w:rPr>
          <w:szCs w:val="20"/>
          <w:highlight w:val="yellow"/>
        </w:rPr>
        <w:t>/DNS/202</w:t>
      </w:r>
      <w:r w:rsidR="004B0550">
        <w:rPr>
          <w:szCs w:val="20"/>
          <w:highlight w:val="yellow"/>
        </w:rPr>
        <w:t>6</w:t>
      </w:r>
    </w:p>
    <w:p w14:paraId="2C02926D" w14:textId="77777777" w:rsidR="00E11E5E" w:rsidRPr="00DD14A8" w:rsidRDefault="00E11E5E" w:rsidP="00177973">
      <w:pPr>
        <w:numPr>
          <w:ilvl w:val="0"/>
          <w:numId w:val="15"/>
        </w:numPr>
        <w:spacing w:after="0"/>
        <w:jc w:val="both"/>
        <w:rPr>
          <w:rFonts w:cs="Arial"/>
          <w:b/>
          <w:szCs w:val="20"/>
        </w:rPr>
      </w:pPr>
      <w:r w:rsidRPr="00DD14A8">
        <w:rPr>
          <w:rFonts w:cs="Arial"/>
          <w:b/>
          <w:szCs w:val="20"/>
        </w:rPr>
        <w:t xml:space="preserve">Použitý postup zadávania zákazky: </w:t>
      </w:r>
    </w:p>
    <w:p w14:paraId="79B81A6A" w14:textId="0CC738A5" w:rsidR="00E11E5E" w:rsidRPr="00DD14A8" w:rsidRDefault="00E11E5E" w:rsidP="005B664B">
      <w:pPr>
        <w:pStyle w:val="Odsekzoznamu"/>
        <w:numPr>
          <w:ilvl w:val="1"/>
          <w:numId w:val="27"/>
        </w:numPr>
        <w:spacing w:after="0"/>
        <w:jc w:val="both"/>
        <w:rPr>
          <w:rFonts w:cs="Arial"/>
          <w:sz w:val="20"/>
          <w:szCs w:val="20"/>
        </w:rPr>
      </w:pPr>
      <w:r w:rsidRPr="00DD14A8">
        <w:rPr>
          <w:rFonts w:cs="Arial"/>
          <w:sz w:val="20"/>
          <w:szCs w:val="20"/>
        </w:rPr>
        <w:t xml:space="preserve">Zákazka podľa ustanovenia </w:t>
      </w:r>
      <w:r w:rsidR="00A96D1E" w:rsidRPr="00A96D1E">
        <w:rPr>
          <w:rFonts w:cs="Arial"/>
          <w:sz w:val="20"/>
          <w:szCs w:val="20"/>
        </w:rPr>
        <w:t xml:space="preserve">§ 58 až § 61 </w:t>
      </w:r>
      <w:r w:rsidRPr="00DD14A8">
        <w:rPr>
          <w:rFonts w:cs="Arial"/>
          <w:sz w:val="20"/>
          <w:szCs w:val="20"/>
        </w:rPr>
        <w:t>zákona č. 343/2015 Z. z. o verejnom obstarávaní a o zmene a doplnení niektorých zákonov, v znení neskorších predpisov</w:t>
      </w:r>
    </w:p>
    <w:p w14:paraId="68EBA4A1" w14:textId="77777777" w:rsidR="00170757" w:rsidRPr="00DD14A8" w:rsidRDefault="00170757" w:rsidP="00C11967">
      <w:pPr>
        <w:spacing w:after="0"/>
        <w:jc w:val="both"/>
        <w:rPr>
          <w:rFonts w:cs="Arial"/>
          <w:szCs w:val="20"/>
        </w:rPr>
      </w:pPr>
    </w:p>
    <w:p w14:paraId="1E921714" w14:textId="516F7F8A" w:rsidR="00E11E5E" w:rsidRPr="00DD14A8" w:rsidRDefault="00E11E5E" w:rsidP="00177973">
      <w:pPr>
        <w:numPr>
          <w:ilvl w:val="0"/>
          <w:numId w:val="15"/>
        </w:numPr>
        <w:spacing w:after="0"/>
        <w:rPr>
          <w:rFonts w:cs="Arial"/>
          <w:b/>
          <w:bCs/>
          <w:szCs w:val="20"/>
        </w:rPr>
      </w:pPr>
      <w:r w:rsidRPr="00DD14A8">
        <w:rPr>
          <w:rFonts w:cs="Arial"/>
          <w:b/>
          <w:bCs/>
          <w:szCs w:val="20"/>
        </w:rPr>
        <w:t>Predpokladaná hodnota predmetu zákazky</w:t>
      </w:r>
      <w:r w:rsidR="00611019" w:rsidRPr="00DD14A8">
        <w:rPr>
          <w:rFonts w:cs="Arial"/>
          <w:b/>
          <w:bCs/>
          <w:szCs w:val="20"/>
        </w:rPr>
        <w:t xml:space="preserve"> v tejto výzve</w:t>
      </w:r>
      <w:r w:rsidRPr="00DD14A8">
        <w:rPr>
          <w:rFonts w:cs="Arial"/>
          <w:b/>
          <w:bCs/>
          <w:szCs w:val="20"/>
        </w:rPr>
        <w:t>:</w:t>
      </w:r>
    </w:p>
    <w:p w14:paraId="658C26D7" w14:textId="0B6CEB7A" w:rsidR="00E11E5E" w:rsidRPr="00DD14A8" w:rsidRDefault="00C35799" w:rsidP="00176F34">
      <w:pPr>
        <w:pStyle w:val="Odsekzoznamu"/>
        <w:numPr>
          <w:ilvl w:val="1"/>
          <w:numId w:val="26"/>
        </w:numPr>
        <w:spacing w:after="0"/>
        <w:jc w:val="both"/>
        <w:rPr>
          <w:rFonts w:cs="Arial"/>
          <w:sz w:val="20"/>
          <w:szCs w:val="20"/>
        </w:rPr>
      </w:pPr>
      <w:r w:rsidRPr="00DD14A8">
        <w:rPr>
          <w:rFonts w:cs="Arial"/>
          <w:sz w:val="20"/>
          <w:szCs w:val="20"/>
        </w:rPr>
        <w:t>S</w:t>
      </w:r>
      <w:r w:rsidR="00E11E5E" w:rsidRPr="00DD14A8">
        <w:rPr>
          <w:rFonts w:cs="Arial"/>
          <w:sz w:val="20"/>
          <w:szCs w:val="20"/>
        </w:rPr>
        <w:t xml:space="preserve">uma: </w:t>
      </w:r>
      <w:r w:rsidR="005B590F">
        <w:rPr>
          <w:rFonts w:cs="Arial"/>
          <w:sz w:val="20"/>
          <w:szCs w:val="20"/>
          <w:highlight w:val="yellow"/>
        </w:rPr>
        <w:t>9</w:t>
      </w:r>
      <w:r w:rsidR="00BA7C79">
        <w:rPr>
          <w:rFonts w:cs="Arial"/>
          <w:sz w:val="20"/>
          <w:szCs w:val="20"/>
          <w:highlight w:val="yellow"/>
        </w:rPr>
        <w:t>2 166</w:t>
      </w:r>
      <w:r w:rsidR="00176F34" w:rsidRPr="00176F34">
        <w:rPr>
          <w:rFonts w:cs="Arial"/>
          <w:sz w:val="20"/>
          <w:szCs w:val="20"/>
          <w:highlight w:val="yellow"/>
        </w:rPr>
        <w:t>,</w:t>
      </w:r>
      <w:r w:rsidR="00BA7C79">
        <w:rPr>
          <w:rFonts w:cs="Arial"/>
          <w:sz w:val="20"/>
          <w:szCs w:val="20"/>
          <w:highlight w:val="yellow"/>
        </w:rPr>
        <w:t>11</w:t>
      </w:r>
      <w:r w:rsidR="006166A9" w:rsidRPr="00176F34">
        <w:rPr>
          <w:rFonts w:cs="Arial"/>
          <w:sz w:val="20"/>
          <w:szCs w:val="20"/>
          <w:highlight w:val="yellow"/>
        </w:rPr>
        <w:t xml:space="preserve"> </w:t>
      </w:r>
      <w:r w:rsidR="00E11E5E" w:rsidRPr="00176F34">
        <w:rPr>
          <w:rFonts w:cs="Arial"/>
          <w:sz w:val="20"/>
          <w:szCs w:val="20"/>
          <w:highlight w:val="yellow"/>
        </w:rPr>
        <w:t xml:space="preserve">EUR </w:t>
      </w:r>
      <w:r w:rsidR="00E11E5E" w:rsidRPr="00CD0618">
        <w:rPr>
          <w:rFonts w:cs="Arial"/>
          <w:sz w:val="20"/>
          <w:szCs w:val="20"/>
          <w:highlight w:val="yellow"/>
        </w:rPr>
        <w:t>bez DPH</w:t>
      </w:r>
    </w:p>
    <w:p w14:paraId="254A541D" w14:textId="77777777" w:rsidR="00F01CFB" w:rsidRPr="008657F2" w:rsidRDefault="00F01CFB" w:rsidP="00F01CFB">
      <w:pPr>
        <w:spacing w:after="0"/>
        <w:jc w:val="both"/>
        <w:rPr>
          <w:rFonts w:cs="Arial"/>
          <w:szCs w:val="20"/>
        </w:rPr>
      </w:pPr>
    </w:p>
    <w:p w14:paraId="0D11C390" w14:textId="6520A9AE" w:rsidR="00E11E5E" w:rsidRPr="008657F2" w:rsidRDefault="00E11E5E" w:rsidP="00177973">
      <w:pPr>
        <w:numPr>
          <w:ilvl w:val="0"/>
          <w:numId w:val="15"/>
        </w:numPr>
        <w:spacing w:after="0"/>
        <w:jc w:val="both"/>
        <w:rPr>
          <w:rFonts w:cs="Arial"/>
          <w:b/>
          <w:szCs w:val="20"/>
        </w:rPr>
      </w:pPr>
      <w:r w:rsidRPr="008657F2">
        <w:rPr>
          <w:rFonts w:cs="Arial"/>
          <w:b/>
          <w:szCs w:val="20"/>
        </w:rPr>
        <w:t xml:space="preserve">Typ </w:t>
      </w:r>
      <w:r w:rsidR="005769D9" w:rsidRPr="008657F2">
        <w:rPr>
          <w:rFonts w:cs="Arial"/>
          <w:b/>
          <w:szCs w:val="20"/>
        </w:rPr>
        <w:t>zmluvného vzťahu</w:t>
      </w:r>
      <w:r w:rsidR="00475B6B" w:rsidRPr="008657F2">
        <w:rPr>
          <w:rFonts w:cs="Arial"/>
          <w:b/>
          <w:szCs w:val="20"/>
        </w:rPr>
        <w:t xml:space="preserve"> a splatnosť daňového dokladu</w:t>
      </w:r>
      <w:r w:rsidRPr="008657F2">
        <w:rPr>
          <w:rFonts w:cs="Arial"/>
          <w:b/>
          <w:szCs w:val="20"/>
        </w:rPr>
        <w:t>:</w:t>
      </w:r>
    </w:p>
    <w:p w14:paraId="063B876D" w14:textId="60B75F2F" w:rsidR="005769D9" w:rsidRPr="008657F2" w:rsidRDefault="008657F2" w:rsidP="005B664B">
      <w:pPr>
        <w:pStyle w:val="Odsekzoznamu"/>
        <w:numPr>
          <w:ilvl w:val="1"/>
          <w:numId w:val="25"/>
        </w:numPr>
        <w:spacing w:after="0"/>
        <w:jc w:val="both"/>
        <w:rPr>
          <w:rFonts w:cs="Arial"/>
          <w:sz w:val="20"/>
          <w:szCs w:val="20"/>
        </w:rPr>
      </w:pPr>
      <w:r w:rsidRPr="00815904">
        <w:rPr>
          <w:rFonts w:cs="Arial"/>
          <w:sz w:val="20"/>
          <w:szCs w:val="20"/>
        </w:rPr>
        <w:t>Zmluvný vzťah uzatvorený podľa zákona č. 513/1991 Zb. Obchodný zákonník, v znení neskorších predpisov</w:t>
      </w:r>
      <w:r w:rsidR="005769D9" w:rsidRPr="008657F2">
        <w:rPr>
          <w:rFonts w:cs="Arial"/>
          <w:sz w:val="20"/>
          <w:szCs w:val="20"/>
        </w:rPr>
        <w:t>.</w:t>
      </w:r>
    </w:p>
    <w:p w14:paraId="699F1E5C" w14:textId="7659CD23" w:rsidR="00475B6B" w:rsidRPr="008657F2" w:rsidRDefault="00475B6B" w:rsidP="005B664B">
      <w:pPr>
        <w:pStyle w:val="Odsekzoznamu"/>
        <w:numPr>
          <w:ilvl w:val="1"/>
          <w:numId w:val="25"/>
        </w:numPr>
        <w:spacing w:after="0"/>
        <w:jc w:val="both"/>
        <w:rPr>
          <w:rFonts w:cs="Arial"/>
          <w:sz w:val="20"/>
          <w:szCs w:val="20"/>
        </w:rPr>
      </w:pPr>
      <w:r w:rsidRPr="008657F2">
        <w:rPr>
          <w:rFonts w:cs="Arial"/>
          <w:sz w:val="20"/>
          <w:szCs w:val="20"/>
        </w:rPr>
        <w:lastRenderedPageBreak/>
        <w:t>Splatnosť plnenia za dodanie predmetu zákazky je 30 dn</w:t>
      </w:r>
      <w:r w:rsidR="00F15811" w:rsidRPr="008657F2">
        <w:rPr>
          <w:rFonts w:cs="Arial"/>
          <w:sz w:val="20"/>
          <w:szCs w:val="20"/>
        </w:rPr>
        <w:t>í od doručenia daňového dokladu spolu so podpísaným servisným záznamom.</w:t>
      </w:r>
    </w:p>
    <w:p w14:paraId="5756485A" w14:textId="77777777" w:rsidR="00773128" w:rsidRPr="008657F2" w:rsidRDefault="00773128" w:rsidP="00C11967">
      <w:pPr>
        <w:widowControl w:val="0"/>
        <w:spacing w:after="0"/>
        <w:jc w:val="both"/>
        <w:rPr>
          <w:rFonts w:cs="Arial"/>
          <w:szCs w:val="20"/>
        </w:rPr>
      </w:pPr>
    </w:p>
    <w:p w14:paraId="6D31191A" w14:textId="77777777" w:rsidR="00E11E5E" w:rsidRPr="008657F2" w:rsidRDefault="00E11E5E" w:rsidP="00177973">
      <w:pPr>
        <w:numPr>
          <w:ilvl w:val="0"/>
          <w:numId w:val="15"/>
        </w:numPr>
        <w:spacing w:after="0"/>
        <w:jc w:val="both"/>
        <w:rPr>
          <w:rFonts w:cs="Arial"/>
          <w:b/>
          <w:szCs w:val="20"/>
        </w:rPr>
      </w:pPr>
      <w:r w:rsidRPr="008657F2">
        <w:rPr>
          <w:rFonts w:cs="Arial"/>
          <w:b/>
          <w:szCs w:val="20"/>
        </w:rPr>
        <w:t>Kód predmetu zákazky podľa platných klasifikácií - Spoločný slovník obstarávania (CPV):</w:t>
      </w:r>
    </w:p>
    <w:p w14:paraId="28B27B0F" w14:textId="77777777" w:rsidR="00056A91" w:rsidRPr="008657F2" w:rsidRDefault="00056A91" w:rsidP="00056A91">
      <w:pPr>
        <w:spacing w:after="0"/>
        <w:ind w:left="360"/>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2"/>
      </w:tblGrid>
      <w:tr w:rsidR="008657F2" w:rsidRPr="008657F2" w14:paraId="7A8D27C1" w14:textId="77777777" w:rsidTr="00F63690">
        <w:tc>
          <w:tcPr>
            <w:tcW w:w="2891" w:type="pct"/>
          </w:tcPr>
          <w:p w14:paraId="6227AC57" w14:textId="77777777" w:rsidR="00056A91" w:rsidRPr="008657F2" w:rsidRDefault="00056A91" w:rsidP="00056A91">
            <w:pPr>
              <w:spacing w:after="0"/>
              <w:jc w:val="center"/>
              <w:rPr>
                <w:rFonts w:cs="Arial"/>
                <w:b/>
                <w:szCs w:val="20"/>
              </w:rPr>
            </w:pPr>
            <w:r w:rsidRPr="008657F2">
              <w:rPr>
                <w:rFonts w:cs="Arial"/>
                <w:b/>
                <w:szCs w:val="20"/>
              </w:rPr>
              <w:t>Hlavný slovník</w:t>
            </w:r>
          </w:p>
        </w:tc>
        <w:tc>
          <w:tcPr>
            <w:tcW w:w="2109" w:type="pct"/>
          </w:tcPr>
          <w:p w14:paraId="270B60CC" w14:textId="77777777" w:rsidR="00056A91" w:rsidRPr="008657F2" w:rsidRDefault="00056A91" w:rsidP="00056A91">
            <w:pPr>
              <w:spacing w:after="0"/>
              <w:jc w:val="center"/>
              <w:rPr>
                <w:rFonts w:cs="Arial"/>
                <w:b/>
                <w:szCs w:val="20"/>
              </w:rPr>
            </w:pPr>
            <w:r w:rsidRPr="008657F2">
              <w:rPr>
                <w:rFonts w:cs="Arial"/>
                <w:b/>
                <w:szCs w:val="20"/>
              </w:rPr>
              <w:t>Doplnkový slovník</w:t>
            </w:r>
          </w:p>
        </w:tc>
      </w:tr>
      <w:tr w:rsidR="00056A91" w:rsidRPr="008657F2" w14:paraId="33EE27C0" w14:textId="77777777" w:rsidTr="00F63690">
        <w:tc>
          <w:tcPr>
            <w:tcW w:w="2891" w:type="pct"/>
          </w:tcPr>
          <w:p w14:paraId="7B248300" w14:textId="77777777" w:rsidR="00011A74" w:rsidRPr="00011A74" w:rsidRDefault="00011A74" w:rsidP="00011A74">
            <w:pPr>
              <w:spacing w:after="0"/>
              <w:jc w:val="both"/>
              <w:rPr>
                <w:rFonts w:cs="Arial"/>
                <w:szCs w:val="20"/>
              </w:rPr>
            </w:pPr>
            <w:r w:rsidRPr="00011A74">
              <w:rPr>
                <w:rFonts w:cs="Arial"/>
                <w:szCs w:val="20"/>
              </w:rPr>
              <w:t xml:space="preserve">77200000 – 2  Lesnícke služby </w:t>
            </w:r>
          </w:p>
          <w:p w14:paraId="3A4ACC8D" w14:textId="5C69AE8B" w:rsidR="00056A91" w:rsidRPr="00FE3A93" w:rsidRDefault="00011A74" w:rsidP="00011A74">
            <w:pPr>
              <w:spacing w:after="0"/>
              <w:jc w:val="both"/>
              <w:rPr>
                <w:rFonts w:cs="Arial"/>
                <w:szCs w:val="20"/>
                <w:highlight w:val="yellow"/>
              </w:rPr>
            </w:pPr>
            <w:r w:rsidRPr="00011A74">
              <w:rPr>
                <w:rFonts w:cs="Arial"/>
                <w:szCs w:val="20"/>
              </w:rPr>
              <w:t>77230000 – 1  Služby súvisiace s lesníctvom</w:t>
            </w:r>
          </w:p>
        </w:tc>
        <w:tc>
          <w:tcPr>
            <w:tcW w:w="2109" w:type="pct"/>
            <w:vAlign w:val="center"/>
          </w:tcPr>
          <w:p w14:paraId="62961D47" w14:textId="77777777" w:rsidR="00056A91" w:rsidRPr="00FE3A93" w:rsidRDefault="00056A91" w:rsidP="00056A91">
            <w:pPr>
              <w:spacing w:after="0"/>
              <w:jc w:val="center"/>
              <w:rPr>
                <w:rFonts w:cs="Arial"/>
                <w:szCs w:val="20"/>
                <w:highlight w:val="yellow"/>
              </w:rPr>
            </w:pPr>
            <w:r w:rsidRPr="00DD14A8">
              <w:rPr>
                <w:rFonts w:cs="Arial"/>
                <w:szCs w:val="20"/>
              </w:rPr>
              <w:t>nevyžaduje sa</w:t>
            </w:r>
          </w:p>
        </w:tc>
      </w:tr>
    </w:tbl>
    <w:p w14:paraId="22A82C26" w14:textId="77777777" w:rsidR="00056A91" w:rsidRPr="008657F2" w:rsidRDefault="00056A91" w:rsidP="00C11967">
      <w:pPr>
        <w:tabs>
          <w:tab w:val="left" w:pos="2985"/>
        </w:tabs>
        <w:spacing w:after="0"/>
        <w:jc w:val="both"/>
        <w:rPr>
          <w:rFonts w:cs="Arial"/>
          <w:szCs w:val="20"/>
        </w:rPr>
      </w:pPr>
    </w:p>
    <w:p w14:paraId="41C57810" w14:textId="77777777" w:rsidR="00E11E5E" w:rsidRPr="008657F2" w:rsidRDefault="00E11E5E" w:rsidP="00177973">
      <w:pPr>
        <w:numPr>
          <w:ilvl w:val="0"/>
          <w:numId w:val="15"/>
        </w:numPr>
        <w:spacing w:after="0"/>
        <w:jc w:val="both"/>
        <w:rPr>
          <w:rFonts w:cs="Arial"/>
          <w:b/>
          <w:szCs w:val="20"/>
        </w:rPr>
      </w:pPr>
      <w:bookmarkStart w:id="0" w:name="_Toc384668550"/>
      <w:bookmarkStart w:id="1" w:name="_Toc397590240"/>
      <w:r w:rsidRPr="008657F2">
        <w:rPr>
          <w:rFonts w:cs="Arial"/>
          <w:b/>
          <w:szCs w:val="20"/>
        </w:rPr>
        <w:t xml:space="preserve">Komplexnosť </w:t>
      </w:r>
      <w:bookmarkEnd w:id="0"/>
      <w:bookmarkEnd w:id="1"/>
      <w:r w:rsidRPr="008657F2">
        <w:rPr>
          <w:rFonts w:cs="Arial"/>
          <w:b/>
          <w:szCs w:val="20"/>
        </w:rPr>
        <w:t>zákazky:</w:t>
      </w:r>
    </w:p>
    <w:p w14:paraId="63A9CABA" w14:textId="77777777" w:rsidR="00601C47" w:rsidRPr="008657F2" w:rsidRDefault="00601C47" w:rsidP="00601C47">
      <w:pPr>
        <w:pStyle w:val="Odsekzoznamu"/>
        <w:numPr>
          <w:ilvl w:val="1"/>
          <w:numId w:val="23"/>
        </w:numPr>
        <w:spacing w:after="0"/>
        <w:jc w:val="both"/>
        <w:rPr>
          <w:rFonts w:cs="Arial"/>
          <w:sz w:val="20"/>
          <w:szCs w:val="20"/>
        </w:rPr>
      </w:pPr>
      <w:r w:rsidRPr="008657F2">
        <w:rPr>
          <w:rFonts w:cs="Arial"/>
          <w:sz w:val="20"/>
          <w:szCs w:val="20"/>
        </w:rPr>
        <w:t>Verejný obstarávateľ neumožňuje rozdeliť predmet zákazky. Uchádzač musí predložiť ponuku na celý predmet zákazky.</w:t>
      </w:r>
    </w:p>
    <w:p w14:paraId="03D31E56" w14:textId="77777777" w:rsidR="00601C47" w:rsidRPr="008657F2" w:rsidRDefault="00601C47" w:rsidP="00601C47">
      <w:pPr>
        <w:spacing w:after="0"/>
        <w:jc w:val="both"/>
        <w:rPr>
          <w:rFonts w:cs="Arial"/>
          <w:szCs w:val="20"/>
        </w:rPr>
      </w:pPr>
    </w:p>
    <w:p w14:paraId="553F77C6"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Možnosť predloženia variantných riešení: </w:t>
      </w:r>
    </w:p>
    <w:p w14:paraId="7EE2B90C"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Uchádzačom sa neumožňuje predložiť variantné riešenie vo vzťahu k požadovanému predmetu zákazky.</w:t>
      </w:r>
    </w:p>
    <w:p w14:paraId="5AE2048F" w14:textId="77777777" w:rsidR="00601C47" w:rsidRPr="008657F2" w:rsidRDefault="00601C47" w:rsidP="00601C47">
      <w:pPr>
        <w:pStyle w:val="Odsekzoznamu"/>
        <w:numPr>
          <w:ilvl w:val="1"/>
          <w:numId w:val="22"/>
        </w:numPr>
        <w:spacing w:after="0"/>
        <w:jc w:val="both"/>
        <w:rPr>
          <w:rFonts w:cs="Arial"/>
          <w:sz w:val="20"/>
          <w:szCs w:val="20"/>
        </w:rPr>
      </w:pPr>
      <w:r w:rsidRPr="008657F2">
        <w:rPr>
          <w:rFonts w:cs="Arial"/>
          <w:sz w:val="20"/>
          <w:szCs w:val="20"/>
        </w:rPr>
        <w:t>Ak súčasťou ponuky bude aj variantné riešenie, variantné riešenie nebude zaradené do vyhodnotenia a bude sa naň hľadieť, akoby nebolo predložené.</w:t>
      </w:r>
    </w:p>
    <w:p w14:paraId="2BD5BDE3" w14:textId="77777777" w:rsidR="00601C47" w:rsidRPr="008657F2" w:rsidRDefault="00601C47" w:rsidP="00601C47">
      <w:pPr>
        <w:pStyle w:val="Bezriadkovania"/>
        <w:spacing w:line="276" w:lineRule="auto"/>
        <w:jc w:val="both"/>
        <w:rPr>
          <w:rFonts w:ascii="Arial" w:hAnsi="Arial" w:cs="Arial"/>
          <w:sz w:val="20"/>
          <w:lang w:val="sk-SK"/>
        </w:rPr>
      </w:pPr>
    </w:p>
    <w:p w14:paraId="41E2826F" w14:textId="77777777" w:rsidR="00601C47" w:rsidRPr="008657F2" w:rsidRDefault="00601C47" w:rsidP="00601C47">
      <w:pPr>
        <w:numPr>
          <w:ilvl w:val="0"/>
          <w:numId w:val="15"/>
        </w:numPr>
        <w:spacing w:after="0"/>
        <w:jc w:val="both"/>
        <w:rPr>
          <w:rFonts w:cs="Arial"/>
          <w:b/>
          <w:szCs w:val="20"/>
        </w:rPr>
      </w:pPr>
      <w:r w:rsidRPr="008657F2">
        <w:rPr>
          <w:rFonts w:cs="Arial"/>
          <w:b/>
          <w:szCs w:val="20"/>
        </w:rPr>
        <w:t xml:space="preserve">Subdodávky </w:t>
      </w:r>
    </w:p>
    <w:p w14:paraId="29B2B56A"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Uchádzač/dodávateľ môže zabezpečiť realizáciu časti plnenia alebo vybraných častí plnenia prostredníctvom tretích osôb. Dodávateľ aj subdodávateľ zodpovedajú verejnému obstarávateľovi za zrealizovanie zákazky spoločne.</w:t>
      </w:r>
    </w:p>
    <w:p w14:paraId="47E67C39"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Subdodávateľom na účely tejto zmluvy je hospodársky subjekt, ktorý uzavrie alebo uzavrel s dodávateľom písomnú odplatnú zmluvu na plnenie určitej časti zákazky. Hospodárskym subjektom je fyzická osoba, právnická osoba alebo skupina takýchto osôb, ktorá na trh dodáva tovar, uskutočňuje stavebné práce alebo poskytuje službu.</w:t>
      </w:r>
    </w:p>
    <w:p w14:paraId="703872F1"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Pri využití subdodávateľov sa bude postupovať v súlade s § 41 ZVO.</w:t>
      </w:r>
    </w:p>
    <w:p w14:paraId="4B224825" w14:textId="77777777" w:rsidR="00601C47"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vyžaduje, aby:</w:t>
      </w:r>
    </w:p>
    <w:p w14:paraId="1A7D8373" w14:textId="04FEBC6D" w:rsidR="00601C47" w:rsidRPr="00601C47" w:rsidRDefault="00601C47" w:rsidP="00601C47">
      <w:pPr>
        <w:pStyle w:val="Odsekzoznamu"/>
        <w:numPr>
          <w:ilvl w:val="0"/>
          <w:numId w:val="109"/>
        </w:numPr>
        <w:spacing w:after="0"/>
        <w:jc w:val="both"/>
        <w:rPr>
          <w:sz w:val="20"/>
          <w:szCs w:val="20"/>
        </w:rPr>
      </w:pPr>
      <w:r w:rsidRPr="00601C47">
        <w:rPr>
          <w:sz w:val="20"/>
          <w:szCs w:val="20"/>
        </w:rPr>
        <w:t>navrhovaný subdodávateľ spĺňal podmienky účasti týkajúce sa osobného postavenia podľa § 32, ods. 1, písm. b), písm. c), písm. e) a písm. f) ZVO a neexistovali u neho dôvody na vylúčenie podľa § 40 ods. 6 písm. a) až g) a ods. 7 a 8 ZVO; oprávnenie dodávať tovar, uskutočňovať stavebné práce alebo poskytovať službu sa preukazuje vo vzťahu k tej časti predmetu zákazky alebo koncesie, ktorý má subdodávateľ plniť.</w:t>
      </w:r>
    </w:p>
    <w:p w14:paraId="5C289490"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požaduje od úspešného uchádzača, aby s dostatočným časovým predstihom pred uzatvorením zmluvného vzťahu, ale najneskôr ku dňu uzatvorenia zmluvného vzťahu predložil verejnému obstarávateľovi zoznam všetkých známych subdodávateľov s uvedením ich identifikačných údajov, predmetu subdodávky alebo údajov o osobe oprávnenej konať za každého subdodávateľa v rozsahu meno a priezvisko, adresa pobytu, dátum narodenia.</w:t>
      </w:r>
    </w:p>
    <w:p w14:paraId="1BD84496"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zabezpečiť v prípade, ak časť zákazky plánuje plniť subdodávateľom, aby najneskôr ku dňu uzatvorenia zmluvného vzťahu alebo pri nahlásení zmeny subdodávateľa bol zapísaný v registri partnerov verejného sektora, ak má povinnosť zapisovať sa do registra partnerov verejného sektora a nie je zapísaný v registri partnerov verejného sektora v súlade s § 11, ods. 1 ZVO.</w:t>
      </w:r>
    </w:p>
    <w:p w14:paraId="52CBF406" w14:textId="097A9C2B"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Úspešný uchádzač je povinný nahlásiť verejnému obstarávateľovi zmenu subdodávateľa, ak ku nej dôjde v priebehu platnosti zmluvného vzťahu. Nový subdodávateľ musí spĺňať podmienky účasti týkajúce sa osobného postavenia podľa § 32, ods. 1</w:t>
      </w:r>
      <w:r w:rsidRPr="00384BE5">
        <w:rPr>
          <w:rFonts w:cs="Arial"/>
          <w:sz w:val="20"/>
          <w:szCs w:val="20"/>
        </w:rPr>
        <w:t>, písm. b), písm. c),</w:t>
      </w:r>
      <w:r>
        <w:rPr>
          <w:rFonts w:cs="Arial"/>
          <w:sz w:val="20"/>
          <w:szCs w:val="20"/>
        </w:rPr>
        <w:t xml:space="preserve"> </w:t>
      </w:r>
      <w:r w:rsidRPr="008657F2">
        <w:rPr>
          <w:rFonts w:cs="Arial"/>
          <w:sz w:val="20"/>
          <w:szCs w:val="20"/>
        </w:rPr>
        <w:t>písm. e) a písm. f) ZVO, k tej časti predmetu zákazky, ktorú má subdodávateľ plniť.</w:t>
      </w:r>
    </w:p>
    <w:p w14:paraId="755D7998"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Verejný obstarávateľ si vyhradzuje právo na posúdenie a schválenie zmeny subdodávateľa/</w:t>
      </w:r>
      <w:proofErr w:type="spellStart"/>
      <w:r w:rsidRPr="008657F2">
        <w:rPr>
          <w:rFonts w:cs="Arial"/>
          <w:sz w:val="20"/>
          <w:szCs w:val="20"/>
        </w:rPr>
        <w:t>ľov</w:t>
      </w:r>
      <w:proofErr w:type="spellEnd"/>
      <w:r w:rsidRPr="008657F2">
        <w:rPr>
          <w:rFonts w:cs="Arial"/>
          <w:sz w:val="20"/>
          <w:szCs w:val="20"/>
        </w:rPr>
        <w:t xml:space="preserve">. </w:t>
      </w:r>
    </w:p>
    <w:p w14:paraId="1E0EC03F" w14:textId="77777777" w:rsidR="00601C47" w:rsidRPr="008657F2" w:rsidRDefault="00601C47" w:rsidP="00601C47">
      <w:pPr>
        <w:pStyle w:val="Odsekzoznamu"/>
        <w:numPr>
          <w:ilvl w:val="1"/>
          <w:numId w:val="24"/>
        </w:numPr>
        <w:spacing w:after="0"/>
        <w:jc w:val="both"/>
        <w:rPr>
          <w:rFonts w:cs="Arial"/>
          <w:sz w:val="20"/>
          <w:szCs w:val="20"/>
        </w:rPr>
      </w:pPr>
      <w:r w:rsidRPr="008657F2">
        <w:rPr>
          <w:rFonts w:cs="Arial"/>
          <w:sz w:val="20"/>
          <w:szCs w:val="20"/>
        </w:rPr>
        <w:t>Pravidlo pre zmenu subdodávateľov počas plnenia zmluvy je nasledovné:</w:t>
      </w:r>
    </w:p>
    <w:p w14:paraId="36F1E676" w14:textId="77777777" w:rsidR="00601C47" w:rsidRPr="000B35B6" w:rsidRDefault="00601C47" w:rsidP="00601C47">
      <w:pPr>
        <w:spacing w:after="0"/>
        <w:ind w:left="360"/>
        <w:jc w:val="both"/>
        <w:rPr>
          <w:szCs w:val="20"/>
        </w:rPr>
      </w:pPr>
      <w:r>
        <w:rPr>
          <w:szCs w:val="20"/>
        </w:rPr>
        <w:t xml:space="preserve">- </w:t>
      </w:r>
      <w:r w:rsidRPr="000B35B6">
        <w:rPr>
          <w:szCs w:val="20"/>
        </w:rPr>
        <w:t>subdodávateľ musí byť odsúhlasených obidvoma zmluvnými stranami.</w:t>
      </w:r>
    </w:p>
    <w:p w14:paraId="792311D5" w14:textId="77777777" w:rsidR="00601C47" w:rsidRPr="008657F2" w:rsidRDefault="00601C47" w:rsidP="00601C47">
      <w:pPr>
        <w:spacing w:after="0"/>
        <w:jc w:val="both"/>
        <w:rPr>
          <w:szCs w:val="20"/>
        </w:rPr>
      </w:pPr>
    </w:p>
    <w:p w14:paraId="7041A9F7" w14:textId="0AF6DCB0" w:rsidR="00E11E5E" w:rsidRPr="008657F2" w:rsidRDefault="00E11E5E" w:rsidP="00177973">
      <w:pPr>
        <w:numPr>
          <w:ilvl w:val="0"/>
          <w:numId w:val="15"/>
        </w:numPr>
        <w:spacing w:after="0"/>
        <w:jc w:val="both"/>
        <w:rPr>
          <w:rFonts w:cs="Arial"/>
          <w:b/>
          <w:szCs w:val="20"/>
        </w:rPr>
      </w:pPr>
      <w:r w:rsidRPr="008657F2">
        <w:rPr>
          <w:rFonts w:cs="Arial"/>
          <w:b/>
          <w:szCs w:val="20"/>
        </w:rPr>
        <w:t>Opis zákazky:</w:t>
      </w:r>
    </w:p>
    <w:p w14:paraId="6BF2FFBF" w14:textId="2E479815" w:rsidR="00607739" w:rsidRPr="00607739" w:rsidRDefault="00AB6525" w:rsidP="00607739">
      <w:pPr>
        <w:autoSpaceDE w:val="0"/>
        <w:autoSpaceDN w:val="0"/>
        <w:adjustRightInd w:val="0"/>
        <w:spacing w:after="0"/>
        <w:jc w:val="both"/>
        <w:rPr>
          <w:rFonts w:cs="Arial"/>
          <w:szCs w:val="20"/>
        </w:rPr>
      </w:pPr>
      <w:r w:rsidRPr="008657F2">
        <w:rPr>
          <w:rFonts w:cs="Arial"/>
          <w:szCs w:val="20"/>
        </w:rPr>
        <w:lastRenderedPageBreak/>
        <w:t xml:space="preserve">Predmetom zákazky je </w:t>
      </w:r>
      <w:r w:rsidR="00607739" w:rsidRPr="00607739">
        <w:rPr>
          <w:rFonts w:cs="Arial"/>
          <w:szCs w:val="20"/>
        </w:rPr>
        <w:t xml:space="preserve">poskytovanie lesníckych služieb v pestovateľskej činnosti v Škôlkarskom stredisku </w:t>
      </w:r>
      <w:r w:rsidR="000D6C85">
        <w:rPr>
          <w:rFonts w:cs="Arial"/>
          <w:szCs w:val="20"/>
          <w:highlight w:val="yellow"/>
        </w:rPr>
        <w:t>Oravská Priehrada</w:t>
      </w:r>
      <w:r w:rsidR="00182E3F">
        <w:rPr>
          <w:rFonts w:cs="Arial"/>
          <w:szCs w:val="20"/>
        </w:rPr>
        <w:t xml:space="preserve"> </w:t>
      </w:r>
      <w:r w:rsidR="00607739" w:rsidRPr="00607739">
        <w:rPr>
          <w:rFonts w:cs="Arial"/>
          <w:szCs w:val="20"/>
        </w:rPr>
        <w:t xml:space="preserve">Odštepného závodu </w:t>
      </w:r>
      <w:proofErr w:type="spellStart"/>
      <w:r w:rsidR="00607739" w:rsidRPr="00607739">
        <w:rPr>
          <w:rFonts w:cs="Arial"/>
          <w:szCs w:val="20"/>
        </w:rPr>
        <w:t>Semenoles</w:t>
      </w:r>
      <w:proofErr w:type="spellEnd"/>
      <w:r w:rsidR="00607739" w:rsidRPr="00607739">
        <w:rPr>
          <w:rFonts w:cs="Arial"/>
          <w:szCs w:val="20"/>
        </w:rPr>
        <w:t xml:space="preserve"> Liptovský Hrádok, v termíne </w:t>
      </w:r>
      <w:r w:rsidR="001C65C8" w:rsidRPr="001C65C8">
        <w:rPr>
          <w:rFonts w:cs="Arial"/>
          <w:szCs w:val="20"/>
          <w:highlight w:val="yellow"/>
        </w:rPr>
        <w:t xml:space="preserve">do 6 </w:t>
      </w:r>
      <w:r w:rsidR="001C65C8" w:rsidRPr="00333569">
        <w:rPr>
          <w:rFonts w:cs="Arial"/>
          <w:szCs w:val="20"/>
          <w:highlight w:val="yellow"/>
        </w:rPr>
        <w:t>mesiacov</w:t>
      </w:r>
      <w:r w:rsidR="00333569" w:rsidRPr="00333569">
        <w:rPr>
          <w:highlight w:val="yellow"/>
        </w:rPr>
        <w:t xml:space="preserve"> </w:t>
      </w:r>
      <w:r w:rsidR="00333569" w:rsidRPr="00333569">
        <w:rPr>
          <w:rFonts w:cs="Arial"/>
          <w:szCs w:val="20"/>
          <w:highlight w:val="yellow"/>
        </w:rPr>
        <w:t>od účinnosti tejto zmluvy</w:t>
      </w:r>
      <w:r w:rsidR="00814FBA" w:rsidRPr="00333569">
        <w:rPr>
          <w:rFonts w:cs="Arial"/>
          <w:szCs w:val="20"/>
          <w:highlight w:val="yellow"/>
        </w:rPr>
        <w:t>.</w:t>
      </w:r>
    </w:p>
    <w:p w14:paraId="644A39E6" w14:textId="77777777" w:rsidR="00607739" w:rsidRPr="00607739" w:rsidRDefault="00607739" w:rsidP="00607739">
      <w:pPr>
        <w:autoSpaceDE w:val="0"/>
        <w:autoSpaceDN w:val="0"/>
        <w:adjustRightInd w:val="0"/>
        <w:spacing w:after="0"/>
        <w:jc w:val="both"/>
        <w:rPr>
          <w:rFonts w:cs="Arial"/>
          <w:szCs w:val="20"/>
        </w:rPr>
      </w:pPr>
    </w:p>
    <w:p w14:paraId="0E9C0725" w14:textId="339E7F80" w:rsidR="00607739" w:rsidRPr="00607739" w:rsidRDefault="00607739" w:rsidP="00607739">
      <w:pPr>
        <w:autoSpaceDE w:val="0"/>
        <w:autoSpaceDN w:val="0"/>
        <w:adjustRightInd w:val="0"/>
        <w:spacing w:after="0"/>
        <w:jc w:val="both"/>
        <w:rPr>
          <w:rFonts w:cs="Arial"/>
          <w:szCs w:val="20"/>
        </w:rPr>
      </w:pPr>
      <w:r w:rsidRPr="00607739">
        <w:rPr>
          <w:rFonts w:cs="Arial"/>
          <w:szCs w:val="20"/>
        </w:rPr>
        <w:t xml:space="preserve">Podrobnosti sú uvedené v prílohe č. 2 – Opis predmetu zákazky, </w:t>
      </w:r>
      <w:r w:rsidR="00A96D1E">
        <w:rPr>
          <w:rFonts w:cs="Arial"/>
          <w:szCs w:val="20"/>
        </w:rPr>
        <w:t>tejto výzvy</w:t>
      </w:r>
      <w:r w:rsidRPr="00607739">
        <w:rPr>
          <w:rFonts w:cs="Arial"/>
          <w:szCs w:val="20"/>
        </w:rPr>
        <w:t xml:space="preserve"> – podrobný rozpis jednotlivých výkonov a ich predpokladaný rozsah. </w:t>
      </w:r>
    </w:p>
    <w:p w14:paraId="12CAE113" w14:textId="77777777" w:rsidR="00607739" w:rsidRPr="00607739" w:rsidRDefault="00607739" w:rsidP="00607739">
      <w:pPr>
        <w:autoSpaceDE w:val="0"/>
        <w:autoSpaceDN w:val="0"/>
        <w:adjustRightInd w:val="0"/>
        <w:spacing w:after="0"/>
        <w:jc w:val="both"/>
        <w:rPr>
          <w:rFonts w:cs="Arial"/>
          <w:szCs w:val="20"/>
        </w:rPr>
      </w:pPr>
    </w:p>
    <w:p w14:paraId="0C294616" w14:textId="2FE544D8" w:rsidR="00607739" w:rsidRDefault="00607739" w:rsidP="00607739">
      <w:pPr>
        <w:autoSpaceDE w:val="0"/>
        <w:autoSpaceDN w:val="0"/>
        <w:adjustRightInd w:val="0"/>
        <w:spacing w:after="0"/>
        <w:jc w:val="both"/>
        <w:rPr>
          <w:rFonts w:cs="Arial"/>
          <w:szCs w:val="20"/>
        </w:rPr>
      </w:pPr>
      <w:r w:rsidRPr="00607739">
        <w:rPr>
          <w:rFonts w:cs="Arial"/>
          <w:szCs w:val="20"/>
        </w:rPr>
        <w:t xml:space="preserve">Predpokladaná hodnota  zákazky tejto výzvy je </w:t>
      </w:r>
      <w:r w:rsidR="00401F4C">
        <w:rPr>
          <w:rFonts w:cs="Arial"/>
          <w:szCs w:val="20"/>
          <w:highlight w:val="yellow"/>
        </w:rPr>
        <w:t>9</w:t>
      </w:r>
      <w:r w:rsidR="00A326E1">
        <w:rPr>
          <w:rFonts w:cs="Arial"/>
          <w:szCs w:val="20"/>
          <w:highlight w:val="yellow"/>
        </w:rPr>
        <w:t>2 166,11</w:t>
      </w:r>
      <w:r w:rsidR="00D935E1" w:rsidRPr="00D935E1">
        <w:rPr>
          <w:rFonts w:cs="Arial"/>
          <w:szCs w:val="20"/>
          <w:highlight w:val="yellow"/>
        </w:rPr>
        <w:t xml:space="preserve"> </w:t>
      </w:r>
      <w:r w:rsidR="00077BF3" w:rsidRPr="00D935E1">
        <w:rPr>
          <w:rFonts w:cs="Arial"/>
          <w:szCs w:val="20"/>
          <w:highlight w:val="yellow"/>
        </w:rPr>
        <w:t xml:space="preserve">EUR </w:t>
      </w:r>
      <w:r w:rsidR="00077BF3" w:rsidRPr="003B3330">
        <w:rPr>
          <w:rFonts w:cs="Arial"/>
          <w:szCs w:val="20"/>
          <w:highlight w:val="yellow"/>
        </w:rPr>
        <w:t>bez DPH</w:t>
      </w:r>
    </w:p>
    <w:p w14:paraId="3F69BA20" w14:textId="77A0EC79" w:rsidR="00344869" w:rsidRDefault="00344869" w:rsidP="00607739">
      <w:pPr>
        <w:autoSpaceDE w:val="0"/>
        <w:autoSpaceDN w:val="0"/>
        <w:adjustRightInd w:val="0"/>
        <w:spacing w:after="0"/>
        <w:jc w:val="both"/>
        <w:rPr>
          <w:rFonts w:cs="Arial"/>
          <w:szCs w:val="20"/>
        </w:rPr>
      </w:pPr>
    </w:p>
    <w:p w14:paraId="739CD338" w14:textId="3010CA50" w:rsidR="00344869" w:rsidRPr="00607739" w:rsidRDefault="00344869" w:rsidP="0099321E">
      <w:pPr>
        <w:spacing w:after="0"/>
        <w:jc w:val="both"/>
        <w:rPr>
          <w:rFonts w:cs="Arial"/>
          <w:szCs w:val="20"/>
        </w:rPr>
      </w:pPr>
      <w:r w:rsidRPr="00344869">
        <w:rPr>
          <w:rFonts w:cs="Arial"/>
          <w:szCs w:val="20"/>
        </w:rPr>
        <w:t xml:space="preserve">Zodpovedný: </w:t>
      </w:r>
      <w:r w:rsidR="000D6C85" w:rsidRPr="000D6C85">
        <w:rPr>
          <w:rFonts w:cs="Arial"/>
          <w:szCs w:val="20"/>
          <w:highlight w:val="yellow"/>
        </w:rPr>
        <w:t xml:space="preserve">Ing. Marián </w:t>
      </w:r>
      <w:proofErr w:type="spellStart"/>
      <w:r w:rsidR="000D6C85" w:rsidRPr="000D6C85">
        <w:rPr>
          <w:rFonts w:cs="Arial"/>
          <w:szCs w:val="20"/>
          <w:highlight w:val="yellow"/>
        </w:rPr>
        <w:t>Smolár</w:t>
      </w:r>
      <w:proofErr w:type="spellEnd"/>
      <w:r w:rsidR="000D6C85" w:rsidRPr="000D6C85">
        <w:rPr>
          <w:rFonts w:cs="Arial"/>
          <w:szCs w:val="20"/>
          <w:highlight w:val="yellow"/>
        </w:rPr>
        <w:t>, Marian.Smolar@lesy.sk , +421918333969</w:t>
      </w:r>
    </w:p>
    <w:p w14:paraId="3155A47A" w14:textId="43A9F5EE" w:rsidR="00607739" w:rsidRPr="008657F2" w:rsidRDefault="00607739" w:rsidP="00475B6B">
      <w:pPr>
        <w:autoSpaceDE w:val="0"/>
        <w:autoSpaceDN w:val="0"/>
        <w:adjustRightInd w:val="0"/>
        <w:spacing w:after="0"/>
        <w:jc w:val="both"/>
        <w:rPr>
          <w:rFonts w:cs="Arial"/>
          <w:szCs w:val="20"/>
        </w:rPr>
      </w:pPr>
    </w:p>
    <w:p w14:paraId="07E8EC49" w14:textId="77777777" w:rsidR="00773128" w:rsidRPr="008657F2" w:rsidRDefault="00E11E5E" w:rsidP="00177973">
      <w:pPr>
        <w:numPr>
          <w:ilvl w:val="0"/>
          <w:numId w:val="15"/>
        </w:numPr>
        <w:spacing w:after="0"/>
        <w:jc w:val="both"/>
        <w:rPr>
          <w:rFonts w:cs="Arial"/>
          <w:b/>
          <w:szCs w:val="20"/>
        </w:rPr>
      </w:pPr>
      <w:r w:rsidRPr="008657F2">
        <w:rPr>
          <w:rFonts w:cs="Arial"/>
          <w:b/>
          <w:szCs w:val="20"/>
        </w:rPr>
        <w:t>Miesto dodania predmetu zákazky:</w:t>
      </w:r>
    </w:p>
    <w:p w14:paraId="00C3FE50" w14:textId="17E49CF9" w:rsidR="0047462C" w:rsidRPr="00461623" w:rsidRDefault="00E11E5E" w:rsidP="007D3E2B">
      <w:pPr>
        <w:pStyle w:val="Odsekzoznamu"/>
        <w:numPr>
          <w:ilvl w:val="1"/>
          <w:numId w:val="42"/>
        </w:numPr>
        <w:spacing w:after="0"/>
        <w:jc w:val="both"/>
        <w:rPr>
          <w:rFonts w:cs="Arial"/>
          <w:sz w:val="20"/>
          <w:szCs w:val="20"/>
          <w:highlight w:val="yellow"/>
        </w:rPr>
      </w:pPr>
      <w:r w:rsidRPr="001D1A48">
        <w:rPr>
          <w:rFonts w:cs="Arial"/>
          <w:sz w:val="20"/>
          <w:szCs w:val="20"/>
        </w:rPr>
        <w:t>M</w:t>
      </w:r>
      <w:r w:rsidR="00170757" w:rsidRPr="001D1A48">
        <w:rPr>
          <w:rFonts w:cs="Arial"/>
          <w:sz w:val="20"/>
          <w:szCs w:val="20"/>
        </w:rPr>
        <w:t xml:space="preserve">iesto dodania predmetu zákazky: </w:t>
      </w:r>
      <w:r w:rsidR="00604AF6" w:rsidRPr="001D1A48">
        <w:rPr>
          <w:rFonts w:cs="Arial"/>
          <w:sz w:val="20"/>
          <w:szCs w:val="20"/>
        </w:rPr>
        <w:t xml:space="preserve">LESY Slovenskej republiky, štátny podnik, </w:t>
      </w:r>
      <w:r w:rsidR="00607739" w:rsidRPr="001D1A48">
        <w:rPr>
          <w:rFonts w:cs="Arial"/>
          <w:sz w:val="20"/>
          <w:szCs w:val="20"/>
        </w:rPr>
        <w:t xml:space="preserve">Odštepný závod </w:t>
      </w:r>
      <w:proofErr w:type="spellStart"/>
      <w:r w:rsidR="00607739" w:rsidRPr="001D1A48">
        <w:rPr>
          <w:rFonts w:cs="Arial"/>
          <w:sz w:val="20"/>
          <w:szCs w:val="20"/>
        </w:rPr>
        <w:t>Semenoles</w:t>
      </w:r>
      <w:proofErr w:type="spellEnd"/>
      <w:r w:rsidR="00607739" w:rsidRPr="001D1A48">
        <w:rPr>
          <w:rFonts w:cs="Arial"/>
          <w:sz w:val="20"/>
          <w:szCs w:val="20"/>
        </w:rPr>
        <w:t xml:space="preserve">, Pri Železnici 52, 033 19 Liptovský Hrádok, </w:t>
      </w:r>
      <w:proofErr w:type="spellStart"/>
      <w:r w:rsidR="00607739" w:rsidRPr="001D1A48">
        <w:rPr>
          <w:rFonts w:cs="Arial"/>
          <w:sz w:val="20"/>
          <w:szCs w:val="20"/>
        </w:rPr>
        <w:t>Škôlkárske</w:t>
      </w:r>
      <w:proofErr w:type="spellEnd"/>
      <w:r w:rsidR="00607739" w:rsidRPr="001D1A48">
        <w:rPr>
          <w:rFonts w:cs="Arial"/>
          <w:sz w:val="20"/>
          <w:szCs w:val="20"/>
        </w:rPr>
        <w:t xml:space="preserve"> </w:t>
      </w:r>
      <w:r w:rsidR="00461623">
        <w:rPr>
          <w:rFonts w:cs="Arial"/>
          <w:sz w:val="20"/>
          <w:szCs w:val="20"/>
        </w:rPr>
        <w:t>s</w:t>
      </w:r>
      <w:r w:rsidR="007D3E2B">
        <w:rPr>
          <w:rFonts w:cs="Arial"/>
          <w:sz w:val="20"/>
          <w:szCs w:val="20"/>
        </w:rPr>
        <w:t>tredisko</w:t>
      </w:r>
      <w:r w:rsidR="007D3E2B" w:rsidRPr="007D3E2B">
        <w:t xml:space="preserve"> </w:t>
      </w:r>
      <w:r w:rsidR="007D3E2B" w:rsidRPr="00461623">
        <w:rPr>
          <w:rFonts w:cs="Arial"/>
          <w:sz w:val="20"/>
          <w:szCs w:val="20"/>
          <w:highlight w:val="yellow"/>
        </w:rPr>
        <w:t xml:space="preserve">ŠS Oravská Priehrada, Ul. miestneho priemyslu 569, 029 01 Námestovo </w:t>
      </w:r>
    </w:p>
    <w:p w14:paraId="523B328C" w14:textId="77777777" w:rsidR="0099321E" w:rsidRPr="0099321E" w:rsidRDefault="0099321E" w:rsidP="0099321E">
      <w:pPr>
        <w:pStyle w:val="Odsekzoznamu"/>
        <w:spacing w:after="0"/>
        <w:ind w:left="384"/>
        <w:jc w:val="both"/>
        <w:rPr>
          <w:rFonts w:cs="Arial"/>
          <w:szCs w:val="20"/>
          <w:highlight w:val="yellow"/>
        </w:rPr>
      </w:pPr>
    </w:p>
    <w:p w14:paraId="33CA6D8E" w14:textId="336F9F57" w:rsidR="00E11E5E" w:rsidRPr="008657F2" w:rsidRDefault="00E11E5E" w:rsidP="00177973">
      <w:pPr>
        <w:numPr>
          <w:ilvl w:val="0"/>
          <w:numId w:val="15"/>
        </w:numPr>
        <w:spacing w:after="0"/>
        <w:jc w:val="both"/>
        <w:rPr>
          <w:rFonts w:cs="Arial"/>
          <w:b/>
          <w:szCs w:val="20"/>
        </w:rPr>
      </w:pPr>
      <w:r w:rsidRPr="008657F2">
        <w:rPr>
          <w:rFonts w:cs="Arial"/>
          <w:b/>
          <w:szCs w:val="20"/>
        </w:rPr>
        <w:t xml:space="preserve">Trvanie </w:t>
      </w:r>
      <w:r w:rsidR="007F65D7" w:rsidRPr="008657F2">
        <w:rPr>
          <w:rFonts w:cs="Arial"/>
          <w:b/>
          <w:szCs w:val="20"/>
        </w:rPr>
        <w:t>zákazky</w:t>
      </w:r>
      <w:r w:rsidRPr="008657F2">
        <w:rPr>
          <w:rFonts w:cs="Arial"/>
          <w:b/>
          <w:szCs w:val="20"/>
        </w:rPr>
        <w:t>:</w:t>
      </w:r>
    </w:p>
    <w:p w14:paraId="2234F7B0" w14:textId="1BB22992" w:rsidR="00BB7CB9" w:rsidRPr="00316B8E" w:rsidRDefault="00E11E5E" w:rsidP="00333569">
      <w:pPr>
        <w:pStyle w:val="Odsekzoznamu"/>
        <w:numPr>
          <w:ilvl w:val="1"/>
          <w:numId w:val="43"/>
        </w:numPr>
        <w:spacing w:after="0"/>
        <w:jc w:val="both"/>
        <w:rPr>
          <w:rFonts w:cs="Arial"/>
          <w:sz w:val="20"/>
          <w:szCs w:val="20"/>
          <w:highlight w:val="yellow"/>
        </w:rPr>
      </w:pPr>
      <w:r w:rsidRPr="008657F2">
        <w:rPr>
          <w:rFonts w:cs="Arial"/>
          <w:sz w:val="20"/>
          <w:szCs w:val="20"/>
        </w:rPr>
        <w:t>Termín dodania predmetu zákazky</w:t>
      </w:r>
      <w:r w:rsidR="00475B6B" w:rsidRPr="008657F2">
        <w:rPr>
          <w:rFonts w:cs="Arial"/>
          <w:sz w:val="20"/>
          <w:szCs w:val="20"/>
        </w:rPr>
        <w:t xml:space="preserve">: </w:t>
      </w:r>
      <w:r w:rsidR="00604AF6" w:rsidRPr="00333569">
        <w:rPr>
          <w:rFonts w:cs="Arial"/>
          <w:sz w:val="20"/>
          <w:szCs w:val="20"/>
          <w:highlight w:val="yellow"/>
        </w:rPr>
        <w:t xml:space="preserve">do </w:t>
      </w:r>
      <w:r w:rsidR="001C65C8" w:rsidRPr="00333569">
        <w:rPr>
          <w:rFonts w:cs="Arial"/>
          <w:sz w:val="20"/>
          <w:szCs w:val="20"/>
          <w:highlight w:val="yellow"/>
        </w:rPr>
        <w:t>6 mesiacov</w:t>
      </w:r>
      <w:r w:rsidR="00333569" w:rsidRPr="00333569">
        <w:rPr>
          <w:rFonts w:cs="Arial"/>
          <w:sz w:val="20"/>
          <w:szCs w:val="20"/>
          <w:highlight w:val="yellow"/>
        </w:rPr>
        <w:t xml:space="preserve"> od účinnosti tejto zmluvy</w:t>
      </w:r>
      <w:r w:rsidR="00475B6B" w:rsidRPr="00316B8E">
        <w:rPr>
          <w:rFonts w:cs="Arial"/>
          <w:sz w:val="20"/>
          <w:szCs w:val="20"/>
          <w:highlight w:val="yellow"/>
        </w:rPr>
        <w:t>.</w:t>
      </w:r>
    </w:p>
    <w:p w14:paraId="04AA1A3C" w14:textId="1C805DB3" w:rsidR="00170757" w:rsidRPr="008657F2" w:rsidRDefault="00E11E5E" w:rsidP="00D95382">
      <w:pPr>
        <w:pStyle w:val="Odsekzoznamu"/>
        <w:numPr>
          <w:ilvl w:val="1"/>
          <w:numId w:val="43"/>
        </w:numPr>
        <w:spacing w:after="0"/>
        <w:ind w:left="426" w:hanging="426"/>
        <w:jc w:val="both"/>
        <w:rPr>
          <w:rFonts w:cs="Arial"/>
          <w:sz w:val="20"/>
          <w:szCs w:val="20"/>
        </w:rPr>
      </w:pPr>
      <w:r w:rsidRPr="008657F2">
        <w:rPr>
          <w:rFonts w:cs="Arial"/>
          <w:sz w:val="20"/>
          <w:szCs w:val="20"/>
        </w:rPr>
        <w:t xml:space="preserve">Nadobudnutie platnosti a účinnosti </w:t>
      </w:r>
      <w:r w:rsidR="00170757" w:rsidRPr="008657F2">
        <w:rPr>
          <w:rFonts w:cs="Arial"/>
          <w:sz w:val="20"/>
          <w:szCs w:val="20"/>
        </w:rPr>
        <w:t xml:space="preserve">zmluvného vzťahu: </w:t>
      </w:r>
      <w:r w:rsidR="008657F2" w:rsidRPr="00815904">
        <w:rPr>
          <w:rFonts w:cs="Arial"/>
          <w:sz w:val="20"/>
          <w:szCs w:val="20"/>
        </w:rPr>
        <w:t>platnosť odo dňa podpisu zmluvného vzťahu a účinnosť dňom nasledujúcim po zverejnení v zmysle relevantného zákona</w:t>
      </w:r>
      <w:r w:rsidR="00170757" w:rsidRPr="008657F2">
        <w:rPr>
          <w:sz w:val="20"/>
          <w:szCs w:val="20"/>
        </w:rPr>
        <w:t>.</w:t>
      </w:r>
    </w:p>
    <w:p w14:paraId="33454D0F" w14:textId="77777777" w:rsidR="00170757" w:rsidRPr="008657F2" w:rsidRDefault="00170757" w:rsidP="00170757">
      <w:pPr>
        <w:spacing w:after="0"/>
        <w:jc w:val="both"/>
        <w:rPr>
          <w:rFonts w:cs="Arial"/>
          <w:szCs w:val="20"/>
        </w:rPr>
      </w:pPr>
    </w:p>
    <w:p w14:paraId="50F26127" w14:textId="77777777" w:rsidR="00E11E5E" w:rsidRPr="008657F2" w:rsidRDefault="00E11E5E" w:rsidP="00177973">
      <w:pPr>
        <w:numPr>
          <w:ilvl w:val="0"/>
          <w:numId w:val="15"/>
        </w:numPr>
        <w:spacing w:after="0"/>
        <w:jc w:val="both"/>
        <w:rPr>
          <w:rFonts w:cs="Arial"/>
          <w:b/>
          <w:szCs w:val="20"/>
        </w:rPr>
      </w:pPr>
      <w:r w:rsidRPr="008657F2">
        <w:rPr>
          <w:rFonts w:cs="Arial"/>
          <w:b/>
          <w:szCs w:val="20"/>
        </w:rPr>
        <w:t>Hlavné podmienky financovania a platobné podmienky alebo odkaz na dokumenty, v ktorých sa uvádzajú:</w:t>
      </w:r>
    </w:p>
    <w:p w14:paraId="4781FE6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Predmet zákazky bude financovaný: z vlastných zdrojov verejného obstarávateľa.</w:t>
      </w:r>
    </w:p>
    <w:p w14:paraId="0FCC4F10" w14:textId="77777777" w:rsidR="00BB7CB9"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Financovanie sa bude vykonávať formou bezhotovostného platobného sty</w:t>
      </w:r>
      <w:r w:rsidR="001F3B51" w:rsidRPr="008657F2">
        <w:rPr>
          <w:rFonts w:cs="Arial"/>
          <w:sz w:val="20"/>
          <w:szCs w:val="20"/>
        </w:rPr>
        <w:t>ku na základe daňových dokladov.</w:t>
      </w:r>
    </w:p>
    <w:p w14:paraId="0DAF9F29" w14:textId="2C01C865" w:rsidR="00E11E5E" w:rsidRPr="008657F2" w:rsidRDefault="00E11E5E" w:rsidP="00D95382">
      <w:pPr>
        <w:pStyle w:val="Odsekzoznamu"/>
        <w:numPr>
          <w:ilvl w:val="1"/>
          <w:numId w:val="44"/>
        </w:numPr>
        <w:spacing w:after="0"/>
        <w:ind w:left="426" w:hanging="426"/>
        <w:jc w:val="both"/>
        <w:rPr>
          <w:rFonts w:cs="Arial"/>
          <w:sz w:val="20"/>
          <w:szCs w:val="20"/>
        </w:rPr>
      </w:pPr>
      <w:r w:rsidRPr="008657F2">
        <w:rPr>
          <w:rFonts w:cs="Arial"/>
          <w:sz w:val="20"/>
          <w:szCs w:val="20"/>
        </w:rPr>
        <w:t>Verejný obstarávateľ prehlasuje, že je platcom DPH.</w:t>
      </w:r>
    </w:p>
    <w:p w14:paraId="257992D5" w14:textId="77777777" w:rsidR="00E11E5E" w:rsidRPr="008657F2" w:rsidRDefault="00E11E5E" w:rsidP="00C11967">
      <w:pPr>
        <w:spacing w:after="0"/>
        <w:jc w:val="both"/>
        <w:rPr>
          <w:rFonts w:cs="Arial"/>
          <w:szCs w:val="20"/>
        </w:rPr>
      </w:pPr>
    </w:p>
    <w:p w14:paraId="400DD2EA" w14:textId="77777777" w:rsidR="00E11E5E" w:rsidRPr="008657F2" w:rsidRDefault="00E11E5E" w:rsidP="00177973">
      <w:pPr>
        <w:numPr>
          <w:ilvl w:val="0"/>
          <w:numId w:val="15"/>
        </w:numPr>
        <w:spacing w:after="0"/>
        <w:jc w:val="both"/>
        <w:rPr>
          <w:rFonts w:cs="Arial"/>
          <w:b/>
          <w:szCs w:val="20"/>
        </w:rPr>
      </w:pPr>
      <w:r w:rsidRPr="008657F2">
        <w:rPr>
          <w:rFonts w:cs="Arial"/>
          <w:b/>
          <w:szCs w:val="20"/>
        </w:rPr>
        <w:t>Obhliadka miesta dodania predmetu zákazky:</w:t>
      </w:r>
    </w:p>
    <w:p w14:paraId="7DA77445" w14:textId="39D46300" w:rsidR="00B76873" w:rsidRPr="008657F2" w:rsidRDefault="00B76873" w:rsidP="00D95382">
      <w:pPr>
        <w:pStyle w:val="Odsekzoznamu"/>
        <w:numPr>
          <w:ilvl w:val="1"/>
          <w:numId w:val="45"/>
        </w:numPr>
        <w:spacing w:after="0"/>
        <w:ind w:left="426" w:hanging="426"/>
        <w:jc w:val="both"/>
        <w:rPr>
          <w:rFonts w:cs="Arial"/>
          <w:sz w:val="20"/>
          <w:szCs w:val="20"/>
        </w:rPr>
      </w:pPr>
      <w:r w:rsidRPr="008657F2">
        <w:rPr>
          <w:rFonts w:cs="Arial"/>
          <w:sz w:val="20"/>
          <w:szCs w:val="20"/>
        </w:rPr>
        <w:t>Obhliada miesta plnenia nie je potrebná a verejný obstarávateľ ju neorganizuje</w:t>
      </w:r>
      <w:r w:rsidR="00D46DA3" w:rsidRPr="008657F2">
        <w:rPr>
          <w:rFonts w:cs="Arial"/>
          <w:sz w:val="20"/>
          <w:szCs w:val="20"/>
        </w:rPr>
        <w:t>.</w:t>
      </w:r>
    </w:p>
    <w:p w14:paraId="30D65E28" w14:textId="77777777" w:rsidR="00611019" w:rsidRPr="008657F2" w:rsidRDefault="00611019" w:rsidP="00186C05">
      <w:pPr>
        <w:pStyle w:val="Bezriadkovania"/>
        <w:spacing w:line="276" w:lineRule="auto"/>
        <w:ind w:left="426" w:hanging="426"/>
        <w:jc w:val="both"/>
        <w:rPr>
          <w:rFonts w:ascii="Arial" w:hAnsi="Arial" w:cs="Arial"/>
          <w:sz w:val="20"/>
          <w:lang w:val="sk-SK"/>
        </w:rPr>
      </w:pPr>
    </w:p>
    <w:p w14:paraId="2AE6E7AB" w14:textId="77777777" w:rsidR="00611019" w:rsidRPr="008657F2" w:rsidRDefault="00611019" w:rsidP="00177973">
      <w:pPr>
        <w:numPr>
          <w:ilvl w:val="0"/>
          <w:numId w:val="15"/>
        </w:numPr>
        <w:spacing w:after="0"/>
        <w:jc w:val="both"/>
        <w:rPr>
          <w:rFonts w:cs="Arial"/>
          <w:b/>
          <w:szCs w:val="20"/>
        </w:rPr>
      </w:pPr>
      <w:bookmarkStart w:id="2" w:name="_Toc488059675"/>
      <w:r w:rsidRPr="008657F2">
        <w:rPr>
          <w:rFonts w:cs="Arial"/>
          <w:b/>
          <w:szCs w:val="20"/>
        </w:rPr>
        <w:t>Jazyk ponuky</w:t>
      </w:r>
      <w:bookmarkEnd w:id="2"/>
    </w:p>
    <w:p w14:paraId="180A07BD" w14:textId="77777777" w:rsidR="001E3E59" w:rsidRPr="008657F2" w:rsidRDefault="001E3E59" w:rsidP="00D95382">
      <w:pPr>
        <w:pStyle w:val="Odsekzoznamu"/>
        <w:numPr>
          <w:ilvl w:val="1"/>
          <w:numId w:val="72"/>
        </w:numPr>
        <w:spacing w:after="0"/>
        <w:ind w:left="426" w:hanging="426"/>
        <w:jc w:val="both"/>
        <w:rPr>
          <w:rFonts w:eastAsia="Calibri" w:cs="Arial"/>
          <w:sz w:val="20"/>
          <w:szCs w:val="20"/>
        </w:rPr>
      </w:pPr>
      <w:r w:rsidRPr="008657F2">
        <w:rPr>
          <w:rFonts w:eastAsia="Calibri" w:cs="Arial"/>
          <w:sz w:val="20"/>
          <w:szCs w:val="20"/>
        </w:rPr>
        <w:t>Doklady, ktoré sú obsahom ponuky uchádzačov a ktoré sú predložené v cudzom jazyku, musia byť predložené v pôvodnom jazyku a súčasne musia byť úradne preložené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 okrem dokladov predložených v českom jazyku.</w:t>
      </w:r>
    </w:p>
    <w:p w14:paraId="6B1AF7A7" w14:textId="77777777" w:rsidR="00F44309" w:rsidRDefault="001E3E59" w:rsidP="00F44309">
      <w:pPr>
        <w:pStyle w:val="Odsekzoznamu"/>
        <w:spacing w:after="0"/>
        <w:ind w:left="426"/>
        <w:jc w:val="both"/>
        <w:rPr>
          <w:rFonts w:eastAsia="Calibri" w:cs="Arial"/>
          <w:sz w:val="20"/>
          <w:szCs w:val="20"/>
        </w:rPr>
      </w:pPr>
      <w:r w:rsidRPr="008657F2">
        <w:rPr>
          <w:rFonts w:eastAsia="Calibri" w:cs="Arial"/>
          <w:sz w:val="20"/>
          <w:szCs w:val="20"/>
        </w:rPr>
        <w:t>Ak sa zistí rozdiel v ich obsahu, rozhodujúci je úradný preklad do štátneho jazyka (</w:t>
      </w:r>
      <w:proofErr w:type="spellStart"/>
      <w:r w:rsidRPr="008657F2">
        <w:rPr>
          <w:rFonts w:eastAsia="Calibri" w:cs="Arial"/>
          <w:sz w:val="20"/>
          <w:szCs w:val="20"/>
        </w:rPr>
        <w:t>t.j</w:t>
      </w:r>
      <w:proofErr w:type="spellEnd"/>
      <w:r w:rsidRPr="008657F2">
        <w:rPr>
          <w:rFonts w:eastAsia="Calibri" w:cs="Arial"/>
          <w:sz w:val="20"/>
          <w:szCs w:val="20"/>
        </w:rPr>
        <w:t>. do slovenského jazyka).</w:t>
      </w:r>
    </w:p>
    <w:p w14:paraId="110E59EA" w14:textId="5355F0A3" w:rsidR="00F44309" w:rsidRDefault="00F44309" w:rsidP="00F44309">
      <w:pPr>
        <w:pStyle w:val="Odsekzoznamu"/>
        <w:numPr>
          <w:ilvl w:val="1"/>
          <w:numId w:val="72"/>
        </w:numPr>
        <w:spacing w:after="0"/>
        <w:ind w:left="426" w:hanging="426"/>
        <w:jc w:val="both"/>
        <w:rPr>
          <w:rFonts w:eastAsia="Calibri" w:cs="Arial"/>
          <w:sz w:val="20"/>
          <w:szCs w:val="20"/>
        </w:rPr>
      </w:pPr>
      <w:r w:rsidRPr="008C5C77">
        <w:rPr>
          <w:rFonts w:eastAsia="Calibri" w:cs="Arial"/>
          <w:sz w:val="20"/>
          <w:szCs w:val="20"/>
        </w:rPr>
        <w:t xml:space="preserve">Uchádzač môže v ponuke predložiť aj kópie dokladov vrátane kópií v elektronickej podobe. Verejný obstarávateľ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Ak uchádzač nepredloží doklady v lehote určenej verejným </w:t>
      </w:r>
      <w:r w:rsidRPr="00585614">
        <w:rPr>
          <w:rFonts w:eastAsia="Calibri" w:cs="Arial"/>
          <w:sz w:val="20"/>
          <w:szCs w:val="20"/>
        </w:rPr>
        <w:t>obstarávateľom, ktorá nesmie byť kratšia ako päť pracovných dní odo dňa doručenia žiadosti, verejný obstarávateľ alebo obstarávateľ uchádzača vylúči. Ustanovenia § 40 ods. 4 alebo § 53 ods. 1 a </w:t>
      </w:r>
      <w:hyperlink r:id="rId8" w:anchor="paragraf-53.odsek-2" w:tooltip="Odkaz na predpis alebo ustanovenie" w:history="1">
        <w:r w:rsidRPr="00585614">
          <w:rPr>
            <w:rFonts w:eastAsia="Calibri" w:cs="Arial"/>
            <w:sz w:val="20"/>
            <w:szCs w:val="20"/>
          </w:rPr>
          <w:t>2</w:t>
        </w:r>
      </w:hyperlink>
      <w:r w:rsidRPr="00585614">
        <w:rPr>
          <w:rFonts w:eastAsia="Calibri" w:cs="Arial"/>
          <w:sz w:val="20"/>
          <w:szCs w:val="20"/>
        </w:rPr>
        <w:t> </w:t>
      </w:r>
      <w:r w:rsidR="00585614">
        <w:rPr>
          <w:rFonts w:eastAsia="Calibri" w:cs="Arial"/>
          <w:sz w:val="20"/>
          <w:szCs w:val="20"/>
        </w:rPr>
        <w:t xml:space="preserve">ZVO </w:t>
      </w:r>
      <w:r w:rsidRPr="00585614">
        <w:rPr>
          <w:rFonts w:eastAsia="Calibri" w:cs="Arial"/>
          <w:sz w:val="20"/>
          <w:szCs w:val="20"/>
        </w:rPr>
        <w:t>týmto nie sú dotknuté. Na každom dokumente, u ktorého je to požadované, musí byť čitateľný</w:t>
      </w:r>
      <w:r w:rsidRPr="004D239D">
        <w:rPr>
          <w:rFonts w:eastAsia="Calibri" w:cs="Arial"/>
          <w:sz w:val="20"/>
          <w:szCs w:val="20"/>
        </w:rPr>
        <w:t xml:space="preserve"> dátum vyhotovenia alebo overenia za účelom splnenia podmienok účasti.</w:t>
      </w:r>
    </w:p>
    <w:p w14:paraId="07A0674A" w14:textId="77777777" w:rsidR="00F44309" w:rsidRPr="008657F2" w:rsidRDefault="00F44309" w:rsidP="00475B6B">
      <w:pPr>
        <w:spacing w:after="0"/>
        <w:jc w:val="both"/>
        <w:rPr>
          <w:rFonts w:cs="Arial"/>
          <w:szCs w:val="20"/>
        </w:rPr>
      </w:pPr>
    </w:p>
    <w:p w14:paraId="4C8A18CE" w14:textId="77777777" w:rsidR="00E11E5E" w:rsidRPr="008657F2" w:rsidRDefault="00E11E5E" w:rsidP="00177973">
      <w:pPr>
        <w:numPr>
          <w:ilvl w:val="0"/>
          <w:numId w:val="15"/>
        </w:numPr>
        <w:spacing w:after="0"/>
        <w:jc w:val="both"/>
        <w:rPr>
          <w:rFonts w:cs="Arial"/>
          <w:b/>
          <w:szCs w:val="20"/>
        </w:rPr>
      </w:pPr>
      <w:r w:rsidRPr="008657F2">
        <w:rPr>
          <w:rFonts w:cs="Arial"/>
          <w:b/>
          <w:szCs w:val="20"/>
        </w:rPr>
        <w:t>Lehota na predkladanie ponúk a označenie ponúk:</w:t>
      </w:r>
    </w:p>
    <w:p w14:paraId="66BC058F" w14:textId="659FE093" w:rsidR="00BB7CB9" w:rsidRPr="008657F2" w:rsidRDefault="00B76873" w:rsidP="00D95382">
      <w:pPr>
        <w:pStyle w:val="Odsekzoznamu"/>
        <w:numPr>
          <w:ilvl w:val="1"/>
          <w:numId w:val="46"/>
        </w:numPr>
        <w:spacing w:after="0"/>
        <w:ind w:left="426" w:hanging="426"/>
        <w:jc w:val="both"/>
        <w:rPr>
          <w:rFonts w:cs="Arial"/>
          <w:sz w:val="20"/>
          <w:szCs w:val="20"/>
          <w:highlight w:val="yellow"/>
        </w:rPr>
      </w:pPr>
      <w:r w:rsidRPr="008657F2">
        <w:rPr>
          <w:rFonts w:cs="Arial"/>
          <w:sz w:val="20"/>
          <w:szCs w:val="20"/>
        </w:rPr>
        <w:t xml:space="preserve">Ponuky musia byť doručené </w:t>
      </w:r>
      <w:r w:rsidRPr="008657F2">
        <w:rPr>
          <w:rFonts w:cs="Arial"/>
          <w:sz w:val="20"/>
          <w:szCs w:val="20"/>
          <w:highlight w:val="yellow"/>
        </w:rPr>
        <w:t xml:space="preserve">do </w:t>
      </w:r>
      <w:r w:rsidR="00A326E1">
        <w:rPr>
          <w:rFonts w:cs="Arial"/>
          <w:sz w:val="20"/>
          <w:szCs w:val="20"/>
          <w:highlight w:val="yellow"/>
        </w:rPr>
        <w:t>07</w:t>
      </w:r>
      <w:r w:rsidR="00316B8E">
        <w:rPr>
          <w:rFonts w:cs="Arial"/>
          <w:sz w:val="20"/>
          <w:szCs w:val="20"/>
          <w:highlight w:val="yellow"/>
        </w:rPr>
        <w:t>.0</w:t>
      </w:r>
      <w:r w:rsidR="00A326E1">
        <w:rPr>
          <w:rFonts w:cs="Arial"/>
          <w:sz w:val="20"/>
          <w:szCs w:val="20"/>
          <w:highlight w:val="yellow"/>
        </w:rPr>
        <w:t>4</w:t>
      </w:r>
      <w:r w:rsidR="00316B8E">
        <w:rPr>
          <w:rFonts w:cs="Arial"/>
          <w:sz w:val="20"/>
          <w:szCs w:val="20"/>
          <w:highlight w:val="yellow"/>
        </w:rPr>
        <w:t>.202</w:t>
      </w:r>
      <w:r w:rsidR="00A326E1">
        <w:rPr>
          <w:rFonts w:cs="Arial"/>
          <w:sz w:val="20"/>
          <w:szCs w:val="20"/>
          <w:highlight w:val="yellow"/>
        </w:rPr>
        <w:t>6</w:t>
      </w:r>
      <w:r w:rsidRPr="008657F2">
        <w:rPr>
          <w:rFonts w:cs="Arial"/>
          <w:sz w:val="20"/>
          <w:szCs w:val="20"/>
          <w:highlight w:val="yellow"/>
        </w:rPr>
        <w:t xml:space="preserve"> do </w:t>
      </w:r>
      <w:r w:rsidR="00BE12F7">
        <w:rPr>
          <w:rFonts w:cs="Arial"/>
          <w:sz w:val="20"/>
          <w:szCs w:val="20"/>
          <w:highlight w:val="yellow"/>
        </w:rPr>
        <w:t>9</w:t>
      </w:r>
      <w:r w:rsidR="00316B8E">
        <w:rPr>
          <w:rFonts w:cs="Arial"/>
          <w:sz w:val="20"/>
          <w:szCs w:val="20"/>
          <w:highlight w:val="yellow"/>
        </w:rPr>
        <w:t>,</w:t>
      </w:r>
      <w:r w:rsidR="00A326E1">
        <w:rPr>
          <w:rFonts w:cs="Arial"/>
          <w:sz w:val="20"/>
          <w:szCs w:val="20"/>
          <w:highlight w:val="yellow"/>
        </w:rPr>
        <w:t>0</w:t>
      </w:r>
      <w:r w:rsidR="009D2558">
        <w:rPr>
          <w:rFonts w:cs="Arial"/>
          <w:sz w:val="20"/>
          <w:szCs w:val="20"/>
          <w:highlight w:val="yellow"/>
        </w:rPr>
        <w:t>0</w:t>
      </w:r>
      <w:r w:rsidR="00316B8E">
        <w:rPr>
          <w:rFonts w:cs="Arial"/>
          <w:sz w:val="20"/>
          <w:szCs w:val="20"/>
          <w:highlight w:val="yellow"/>
        </w:rPr>
        <w:t xml:space="preserve"> </w:t>
      </w:r>
      <w:r w:rsidRPr="008657F2">
        <w:rPr>
          <w:rFonts w:cs="Arial"/>
          <w:sz w:val="20"/>
          <w:szCs w:val="20"/>
          <w:highlight w:val="yellow"/>
        </w:rPr>
        <w:t>hod.</w:t>
      </w:r>
    </w:p>
    <w:p w14:paraId="4B9D700A" w14:textId="06EEEC1C"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Uchádzači predložia svoje ponuky na konkrétnu zadávanú zákazku v rámci DNS v lehote na predkladanie ponúk výlučne elektroniky prostredníctvom IS JOSEPHINE, v súlade s podmienkami uvedenými v tejto výzve a v týchto súťažných podkladoch.</w:t>
      </w:r>
    </w:p>
    <w:p w14:paraId="474246A6" w14:textId="77777777" w:rsidR="0078001D" w:rsidRPr="008657F2" w:rsidRDefault="0078001D" w:rsidP="00D95382">
      <w:pPr>
        <w:pStyle w:val="Odsekzoznamu"/>
        <w:numPr>
          <w:ilvl w:val="1"/>
          <w:numId w:val="46"/>
        </w:numPr>
        <w:spacing w:after="0"/>
        <w:ind w:left="426" w:hanging="426"/>
        <w:jc w:val="both"/>
        <w:rPr>
          <w:rFonts w:cs="Arial"/>
          <w:sz w:val="20"/>
          <w:szCs w:val="20"/>
        </w:rPr>
      </w:pPr>
      <w:r w:rsidRPr="008657F2">
        <w:rPr>
          <w:rFonts w:cs="Arial"/>
          <w:sz w:val="20"/>
          <w:szCs w:val="20"/>
        </w:rPr>
        <w:t>Ponuka zaradeného záujemcu predložená po uplynutí lehoty na predkladanie ponúk sa elektronicky neotvorí.</w:t>
      </w:r>
    </w:p>
    <w:p w14:paraId="6459C135" w14:textId="77777777" w:rsidR="00186C05" w:rsidRPr="008657F2" w:rsidRDefault="00186C05" w:rsidP="00186C05">
      <w:pPr>
        <w:spacing w:after="0"/>
        <w:ind w:left="426" w:hanging="426"/>
        <w:jc w:val="both"/>
        <w:rPr>
          <w:rFonts w:cs="Arial"/>
          <w:b/>
          <w:szCs w:val="20"/>
        </w:rPr>
      </w:pPr>
    </w:p>
    <w:p w14:paraId="30AFC537" w14:textId="77777777" w:rsidR="00B76873" w:rsidRPr="008657F2" w:rsidRDefault="00B76873" w:rsidP="00177973">
      <w:pPr>
        <w:numPr>
          <w:ilvl w:val="0"/>
          <w:numId w:val="15"/>
        </w:numPr>
        <w:spacing w:after="0"/>
        <w:jc w:val="both"/>
        <w:rPr>
          <w:rFonts w:cs="Arial"/>
          <w:b/>
          <w:szCs w:val="20"/>
        </w:rPr>
      </w:pPr>
      <w:bookmarkStart w:id="3" w:name="_Toc488059674"/>
      <w:r w:rsidRPr="008657F2">
        <w:rPr>
          <w:rFonts w:cs="Arial"/>
          <w:b/>
          <w:szCs w:val="20"/>
        </w:rPr>
        <w:t>Podmienky predloženia ponuky</w:t>
      </w:r>
      <w:bookmarkEnd w:id="3"/>
      <w:r w:rsidRPr="008657F2">
        <w:rPr>
          <w:rFonts w:cs="Arial"/>
          <w:b/>
          <w:szCs w:val="20"/>
        </w:rPr>
        <w:t xml:space="preserve"> </w:t>
      </w:r>
    </w:p>
    <w:p w14:paraId="13935B47" w14:textId="77777777" w:rsidR="00601C47" w:rsidRPr="008657F2" w:rsidRDefault="00601C47" w:rsidP="00601C47">
      <w:pPr>
        <w:pStyle w:val="Odsekzoznamu"/>
        <w:numPr>
          <w:ilvl w:val="1"/>
          <w:numId w:val="47"/>
        </w:numPr>
        <w:spacing w:after="0"/>
        <w:ind w:left="426" w:hanging="426"/>
        <w:jc w:val="both"/>
        <w:rPr>
          <w:rFonts w:cs="Arial"/>
          <w:sz w:val="20"/>
          <w:szCs w:val="20"/>
        </w:rPr>
      </w:pPr>
      <w:bookmarkStart w:id="4" w:name="_Toc488059689"/>
      <w:r w:rsidRPr="008657F2">
        <w:rPr>
          <w:rFonts w:cs="Arial"/>
          <w:sz w:val="20"/>
          <w:szCs w:val="20"/>
        </w:rPr>
        <w:t>Zaradený záujemca môže predložiť len jednu ponuku. Zaradený záujemca predkladá ponuku v elektronickej podobe v lehote na predkladanie ponúk podľa požiadaviek uvedených v tejto výzve.</w:t>
      </w:r>
    </w:p>
    <w:p w14:paraId="1721758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Ponuka je vyhotovená elektronicky v zmysle § 49 ods. 1 písm. a) ZVO a vložená do IS JOSEPHINE umiestnenom na webovej adrese </w:t>
      </w:r>
      <w:hyperlink r:id="rId9" w:history="1">
        <w:r w:rsidRPr="008657F2">
          <w:rPr>
            <w:rStyle w:val="Hypertextovprepojenie"/>
            <w:rFonts w:cs="Arial"/>
            <w:color w:val="auto"/>
            <w:sz w:val="20"/>
            <w:szCs w:val="20"/>
          </w:rPr>
          <w:t>https://josephine.proebiz.com/</w:t>
        </w:r>
      </w:hyperlink>
      <w:r w:rsidRPr="008657F2">
        <w:rPr>
          <w:rFonts w:cs="Arial"/>
          <w:sz w:val="20"/>
          <w:szCs w:val="20"/>
        </w:rPr>
        <w:t>.</w:t>
      </w:r>
    </w:p>
    <w:p w14:paraId="79A79C5A"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Elektronická ponuka sa vloží vyplnením ponukového formulára a vložením požadovaných dokladov a dokumentov v IS JOSEPHINE umiestnenom na webovej adrese </w:t>
      </w:r>
      <w:hyperlink r:id="rId10" w:history="1">
        <w:r w:rsidRPr="008657F2">
          <w:rPr>
            <w:rFonts w:cs="Arial"/>
            <w:sz w:val="20"/>
            <w:szCs w:val="20"/>
          </w:rPr>
          <w:t>https://josephine.proebiz.com/</w:t>
        </w:r>
      </w:hyperlink>
    </w:p>
    <w:p w14:paraId="2E262BB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predloženej ponuke prostredníctvom systému JOSEPHINE musia byť pripojené požadované naskenované doklady (doporučený formát je „*.</w:t>
      </w:r>
      <w:proofErr w:type="spellStart"/>
      <w:r w:rsidRPr="008657F2">
        <w:rPr>
          <w:rFonts w:cs="Arial"/>
          <w:sz w:val="20"/>
          <w:szCs w:val="20"/>
        </w:rPr>
        <w:t>pdf</w:t>
      </w:r>
      <w:proofErr w:type="spellEnd"/>
      <w:r w:rsidRPr="008657F2">
        <w:rPr>
          <w:rFonts w:cs="Arial"/>
          <w:sz w:val="20"/>
          <w:szCs w:val="20"/>
        </w:rPr>
        <w:t xml:space="preserve">“) a vyplnenie elektronického formulára, ktorý zodpovedá návrhu na plnení kritéria uvedeného v súťažných podkladoch. </w:t>
      </w:r>
    </w:p>
    <w:p w14:paraId="09690C64"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zaradený záujemca predloží listinnú ponuku, verejný obstarávateľ ju v zmysle § 49 zákona o verejnom obstarávaní vylúči.</w:t>
      </w:r>
    </w:p>
    <w:p w14:paraId="1E0D0F2E"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Ponuka, pre účely zadávania tejto zákazky, je prejav slobodnej vôle zaradeného záujemcu, že chce za úhradu poskytnúť verejnému obstarávateľovi určené plnenie pri dodržaní podmienok stanovených verejným obstarávateľom bez určovania svojich osobitných podmienok.</w:t>
      </w:r>
    </w:p>
    <w:p w14:paraId="760C09AF"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Ponuku môžu predkladať LEN uchádzači zaradení v DNS v čase vyhlasovania Výzvy.</w:t>
      </w:r>
    </w:p>
    <w:p w14:paraId="46DC84B2"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V prípade, že je zaradeným záujemcom skupina, takýto zaradený záujemca je povinný predložiť doklad podpísaný všetkými členmi skupiny o nominovaní vedúceho člena oprávneného konať v mene ostatných členov skupiny v súvislosti s touto zákazkou, ak tento doklad nepredložil počas zaradenia do DNS. V prípade, ak bude ponuka skupiny zaradených záujemcov vyhodnotená ako úspešná, táto skupina bude povinná vytvoriť združenie osôb podľa relevantných ustanovení súkromného práva. Z dokumentácie preukazujúcej vznik združenia (resp. inej zákonnej formy spolupráce fyzických alebo právnických osôb) musí byť jasné a zrejmé, ako sú stanovené vzájomné práva a povinnosti, kto a akou časťou sa bude na plnení podieľať a skutočnosť, že všetci členovia združenia ručia za záväzky združenia spoločne a nerozdielne.</w:t>
      </w:r>
    </w:p>
    <w:p w14:paraId="14DB7FE7" w14:textId="77777777" w:rsidR="00601C47" w:rsidRPr="008657F2" w:rsidRDefault="00601C47" w:rsidP="00601C47">
      <w:pPr>
        <w:pStyle w:val="Odsekzoznamu"/>
        <w:numPr>
          <w:ilvl w:val="1"/>
          <w:numId w:val="47"/>
        </w:numPr>
        <w:spacing w:after="0"/>
        <w:ind w:left="426" w:hanging="426"/>
        <w:jc w:val="both"/>
        <w:rPr>
          <w:rFonts w:cs="Arial"/>
          <w:sz w:val="20"/>
          <w:szCs w:val="20"/>
        </w:rPr>
      </w:pPr>
      <w:r w:rsidRPr="008657F2">
        <w:rPr>
          <w:rFonts w:cs="Arial"/>
          <w:sz w:val="20"/>
          <w:szCs w:val="20"/>
        </w:rPr>
        <w:t xml:space="preserve">Zaradený záujemca môže predložiť iba jednu ponuku. Zaradený záujemca nemôže byť v tom istom postupe zadávania zákazky (v konkrétnej výzve) členom skupiny dodávateľov, ktorá predkladá ponuku. Verejný obstarávateľ alebo obstarávateľ vylúči zaradeného záujemcu, ktorý je súčasne členom skupiny dodávateľov. </w:t>
      </w:r>
    </w:p>
    <w:p w14:paraId="43C66F39" w14:textId="77777777" w:rsidR="00601C47" w:rsidRPr="008657F2" w:rsidRDefault="00601C47" w:rsidP="00601C47">
      <w:pPr>
        <w:spacing w:after="0"/>
        <w:jc w:val="both"/>
        <w:rPr>
          <w:rFonts w:cs="Arial"/>
          <w:b/>
          <w:szCs w:val="20"/>
        </w:rPr>
      </w:pPr>
    </w:p>
    <w:p w14:paraId="2EA5C14A" w14:textId="77777777" w:rsidR="00601C47" w:rsidRPr="008657F2" w:rsidRDefault="00601C47" w:rsidP="00601C47">
      <w:pPr>
        <w:numPr>
          <w:ilvl w:val="0"/>
          <w:numId w:val="15"/>
        </w:numPr>
        <w:spacing w:after="0"/>
        <w:jc w:val="both"/>
        <w:rPr>
          <w:rFonts w:cs="Arial"/>
          <w:b/>
          <w:szCs w:val="20"/>
        </w:rPr>
      </w:pPr>
      <w:bookmarkStart w:id="5" w:name="_Toc488059676"/>
      <w:r w:rsidRPr="008657F2">
        <w:rPr>
          <w:rFonts w:cs="Arial"/>
          <w:b/>
          <w:szCs w:val="20"/>
        </w:rPr>
        <w:t>Predkladanie a obsah ponuky</w:t>
      </w:r>
      <w:bookmarkEnd w:id="5"/>
    </w:p>
    <w:p w14:paraId="27F4F6B8"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Predkladanie ponúk je umožnené iba autentifikovaným zaradeným uchádzačom do daného zriadeného DNS. Zaradený uchádzač sa prihlasuje do systému pomocou </w:t>
      </w:r>
      <w:proofErr w:type="spellStart"/>
      <w:r w:rsidRPr="008657F2">
        <w:rPr>
          <w:rFonts w:cs="Arial"/>
          <w:sz w:val="20"/>
          <w:szCs w:val="20"/>
        </w:rPr>
        <w:t>eID</w:t>
      </w:r>
      <w:proofErr w:type="spellEnd"/>
      <w:r w:rsidRPr="008657F2">
        <w:rPr>
          <w:rFonts w:cs="Arial"/>
          <w:sz w:val="20"/>
          <w:szCs w:val="20"/>
        </w:rPr>
        <w:t xml:space="preserve"> alebo svojich hesiel, ktoré nadobudol v rámci autentifikačného procesu.</w:t>
      </w:r>
    </w:p>
    <w:p w14:paraId="7BA9CB94"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Autentifikovaný zaradený záujemca si po prihlásení do systému JOSPEHINE v záložke „Moje obstarávania“ vyberie predmetnú zákazku a vloží svoju ponuku do určeného formulára na príjem ponúk, ktorý nájde v záložke Ponuky.</w:t>
      </w:r>
    </w:p>
    <w:p w14:paraId="3BF3EBB2"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Zaradeným záujemcom navrhovaná  celková cena verejného obstarávania musí byť uvedená na 2 desatinné miesta v EUR bez DPH a vložená do systému JOSEPHINE. V predloženej ponuke prostredníctvom IS JOSEPHINE musia byť pripojené požadované naskenované doklady a dokumenty tvoriace obsah ponuky, požadované v týchto súťažných podkladoch, ktoré  musia byť k termínu predloženia ponuky platné a aktuálne.</w:t>
      </w:r>
    </w:p>
    <w:p w14:paraId="17A5DA1E" w14:textId="77777777" w:rsidR="00601C47" w:rsidRPr="00072322" w:rsidRDefault="00601C47" w:rsidP="00601C47">
      <w:pPr>
        <w:pStyle w:val="Odsekzoznamu"/>
        <w:numPr>
          <w:ilvl w:val="1"/>
          <w:numId w:val="48"/>
        </w:numPr>
        <w:spacing w:after="0"/>
        <w:ind w:left="426" w:hanging="426"/>
        <w:jc w:val="both"/>
        <w:rPr>
          <w:rFonts w:cs="Arial"/>
          <w:sz w:val="20"/>
          <w:szCs w:val="20"/>
          <w:u w:val="single"/>
        </w:rPr>
      </w:pPr>
      <w:r w:rsidRPr="00072322">
        <w:rPr>
          <w:rFonts w:cs="Arial"/>
          <w:sz w:val="20"/>
          <w:szCs w:val="20"/>
          <w:u w:val="single"/>
        </w:rPr>
        <w:t>Ponuka bude obsahovať:</w:t>
      </w:r>
    </w:p>
    <w:p w14:paraId="50AD6B31" w14:textId="49E18045" w:rsidR="00601C47" w:rsidRPr="00A53386"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Vyplnený, podpísaný dokument „</w:t>
      </w:r>
      <w:r w:rsidR="00607739">
        <w:rPr>
          <w:rFonts w:cs="Arial"/>
          <w:sz w:val="20"/>
          <w:szCs w:val="20"/>
          <w:lang w:eastAsia="cs-CZ"/>
        </w:rPr>
        <w:t>Návrh na plnenie kritérií</w:t>
      </w:r>
      <w:r w:rsidRPr="009F50BB">
        <w:rPr>
          <w:rFonts w:cs="Arial"/>
          <w:sz w:val="20"/>
          <w:szCs w:val="20"/>
          <w:lang w:eastAsia="cs-CZ"/>
        </w:rPr>
        <w:t xml:space="preserve"> - cenová ponuka</w:t>
      </w:r>
      <w:r w:rsidRPr="00A53386">
        <w:rPr>
          <w:rFonts w:cs="Arial"/>
          <w:sz w:val="20"/>
          <w:szCs w:val="20"/>
          <w:lang w:eastAsia="cs-CZ"/>
        </w:rPr>
        <w:t xml:space="preserve">“ (príloha č. 1 </w:t>
      </w:r>
      <w:r w:rsidR="00607739">
        <w:rPr>
          <w:rFonts w:cs="Arial"/>
          <w:sz w:val="20"/>
          <w:szCs w:val="20"/>
          <w:lang w:eastAsia="cs-CZ"/>
        </w:rPr>
        <w:t xml:space="preserve">a 2 </w:t>
      </w:r>
      <w:r w:rsidRPr="00A53386">
        <w:rPr>
          <w:rFonts w:cs="Arial"/>
          <w:sz w:val="20"/>
          <w:szCs w:val="20"/>
          <w:lang w:eastAsia="cs-CZ"/>
        </w:rPr>
        <w:t>tejto výzvy)</w:t>
      </w:r>
    </w:p>
    <w:p w14:paraId="27F61CC8" w14:textId="70C4977D" w:rsidR="00601C47" w:rsidRDefault="00601C47" w:rsidP="00601C47">
      <w:pPr>
        <w:pStyle w:val="Odsekzoznamu"/>
        <w:numPr>
          <w:ilvl w:val="0"/>
          <w:numId w:val="16"/>
        </w:numPr>
        <w:spacing w:after="0"/>
        <w:ind w:left="714" w:hanging="357"/>
        <w:rPr>
          <w:rFonts w:cs="Arial"/>
          <w:sz w:val="20"/>
          <w:szCs w:val="20"/>
          <w:lang w:eastAsia="cs-CZ"/>
        </w:rPr>
      </w:pPr>
      <w:r w:rsidRPr="00A53386">
        <w:rPr>
          <w:rFonts w:cs="Arial"/>
          <w:sz w:val="20"/>
          <w:szCs w:val="20"/>
          <w:lang w:eastAsia="cs-CZ"/>
        </w:rPr>
        <w:t xml:space="preserve">Vyplnenú, podpísanú </w:t>
      </w:r>
      <w:r w:rsidR="00123268">
        <w:rPr>
          <w:rFonts w:cs="Arial"/>
          <w:sz w:val="20"/>
          <w:szCs w:val="20"/>
          <w:lang w:eastAsia="cs-CZ"/>
        </w:rPr>
        <w:t>rámcovú dohodu</w:t>
      </w:r>
      <w:r w:rsidRPr="00A53386">
        <w:rPr>
          <w:rFonts w:cs="Arial"/>
          <w:sz w:val="20"/>
          <w:szCs w:val="20"/>
          <w:lang w:eastAsia="cs-CZ"/>
        </w:rPr>
        <w:t xml:space="preserve"> o </w:t>
      </w:r>
      <w:r w:rsidR="00123268">
        <w:rPr>
          <w:rFonts w:cs="Arial"/>
          <w:sz w:val="20"/>
          <w:szCs w:val="20"/>
          <w:lang w:eastAsia="cs-CZ"/>
        </w:rPr>
        <w:t>dodaní</w:t>
      </w:r>
      <w:r>
        <w:rPr>
          <w:rFonts w:cs="Arial"/>
          <w:sz w:val="20"/>
          <w:szCs w:val="20"/>
          <w:lang w:eastAsia="cs-CZ"/>
        </w:rPr>
        <w:t xml:space="preserve"> služieb</w:t>
      </w:r>
      <w:r w:rsidRPr="00A53386">
        <w:rPr>
          <w:rFonts w:cs="Arial"/>
          <w:sz w:val="20"/>
          <w:szCs w:val="20"/>
          <w:lang w:eastAsia="cs-CZ"/>
        </w:rPr>
        <w:t xml:space="preserve"> (príloha č. </w:t>
      </w:r>
      <w:r w:rsidR="00607739">
        <w:rPr>
          <w:rFonts w:cs="Arial"/>
          <w:sz w:val="20"/>
          <w:szCs w:val="20"/>
          <w:lang w:eastAsia="cs-CZ"/>
        </w:rPr>
        <w:t>3</w:t>
      </w:r>
      <w:r w:rsidRPr="00A53386">
        <w:rPr>
          <w:rFonts w:cs="Arial"/>
          <w:sz w:val="20"/>
          <w:szCs w:val="20"/>
          <w:lang w:eastAsia="cs-CZ"/>
        </w:rPr>
        <w:t xml:space="preserve"> tejto výzvy)</w:t>
      </w:r>
    </w:p>
    <w:p w14:paraId="40F48468" w14:textId="739BD71F" w:rsidR="00B068F0" w:rsidRPr="00B068F0" w:rsidRDefault="00B068F0" w:rsidP="00B068F0">
      <w:pPr>
        <w:pStyle w:val="Odsekzoznamu"/>
        <w:numPr>
          <w:ilvl w:val="0"/>
          <w:numId w:val="16"/>
        </w:numPr>
        <w:spacing w:after="0"/>
        <w:rPr>
          <w:rFonts w:cs="Arial"/>
          <w:color w:val="FF0000"/>
          <w:sz w:val="20"/>
          <w:szCs w:val="20"/>
          <w:lang w:eastAsia="cs-CZ"/>
        </w:rPr>
      </w:pPr>
      <w:r w:rsidRPr="00B068F0">
        <w:rPr>
          <w:rFonts w:cs="Arial"/>
          <w:color w:val="FF0000"/>
          <w:sz w:val="20"/>
          <w:szCs w:val="20"/>
          <w:lang w:eastAsia="cs-CZ"/>
        </w:rPr>
        <w:t>Čestné vyhlásenie (príloha č. 4 súťažných podkladov) – ak relevantné</w:t>
      </w:r>
    </w:p>
    <w:p w14:paraId="27BAE04D" w14:textId="77777777" w:rsidR="00601C47" w:rsidRPr="00601C47" w:rsidRDefault="00601C47" w:rsidP="00601C47">
      <w:pPr>
        <w:pStyle w:val="Odsekzoznamu"/>
        <w:numPr>
          <w:ilvl w:val="0"/>
          <w:numId w:val="16"/>
        </w:numPr>
        <w:spacing w:after="0"/>
        <w:ind w:left="714" w:hanging="357"/>
        <w:rPr>
          <w:rFonts w:cs="Arial"/>
          <w:sz w:val="20"/>
          <w:szCs w:val="20"/>
          <w:highlight w:val="yellow"/>
          <w:lang w:eastAsia="cs-CZ"/>
        </w:rPr>
      </w:pPr>
      <w:r w:rsidRPr="00601C47">
        <w:rPr>
          <w:rFonts w:cs="Arial"/>
          <w:sz w:val="20"/>
          <w:szCs w:val="20"/>
          <w:highlight w:val="yellow"/>
          <w:lang w:eastAsia="cs-CZ"/>
        </w:rPr>
        <w:t>Zoznam subdodávateľov (ak je to relevantné)</w:t>
      </w:r>
    </w:p>
    <w:p w14:paraId="39322A5E" w14:textId="77777777" w:rsidR="00601C47" w:rsidRPr="008657F2" w:rsidRDefault="00601C47" w:rsidP="00601C47">
      <w:pPr>
        <w:pStyle w:val="Odsekzoznamu"/>
        <w:numPr>
          <w:ilvl w:val="1"/>
          <w:numId w:val="48"/>
        </w:numPr>
        <w:spacing w:after="0"/>
        <w:ind w:left="426" w:hanging="426"/>
        <w:jc w:val="both"/>
        <w:rPr>
          <w:rFonts w:cs="Arial"/>
          <w:sz w:val="20"/>
          <w:szCs w:val="20"/>
        </w:rPr>
      </w:pPr>
      <w:r w:rsidRPr="008657F2">
        <w:rPr>
          <w:rFonts w:cs="Arial"/>
          <w:sz w:val="20"/>
          <w:szCs w:val="20"/>
        </w:rPr>
        <w:t xml:space="preserve">Ponuka bude vylúčená z hodnotenia, ak bude obsahovať akékoľvek úpravy, dodatky alebo zmeny súťažných podkladov, ktoré neboli predmetom dodatkov vydaných verejným obstarávateľom, alebo bude obsahovať podmieňované plnenie zo strany uchádzača. </w:t>
      </w:r>
    </w:p>
    <w:p w14:paraId="549023AD" w14:textId="77777777" w:rsidR="00601C47" w:rsidRPr="008657F2" w:rsidRDefault="00601C47" w:rsidP="00601C47">
      <w:pPr>
        <w:pStyle w:val="Bezriadkovania"/>
        <w:jc w:val="both"/>
        <w:rPr>
          <w:rFonts w:ascii="Arial" w:hAnsi="Arial" w:cs="Arial"/>
          <w:sz w:val="20"/>
          <w:lang w:val="sk-SK"/>
        </w:rPr>
      </w:pPr>
    </w:p>
    <w:p w14:paraId="38B58149" w14:textId="77777777" w:rsidR="00601C47" w:rsidRPr="008657F2" w:rsidRDefault="00601C47" w:rsidP="00601C47">
      <w:pPr>
        <w:numPr>
          <w:ilvl w:val="0"/>
          <w:numId w:val="15"/>
        </w:numPr>
        <w:spacing w:after="0"/>
        <w:jc w:val="both"/>
        <w:rPr>
          <w:rFonts w:cs="Arial"/>
          <w:b/>
          <w:szCs w:val="20"/>
        </w:rPr>
      </w:pPr>
      <w:bookmarkStart w:id="6" w:name="_Toc488059680"/>
      <w:r w:rsidRPr="008657F2">
        <w:rPr>
          <w:rFonts w:cs="Arial"/>
          <w:b/>
          <w:szCs w:val="20"/>
        </w:rPr>
        <w:t>Doplnenie, zmena a odvolanie ponuky</w:t>
      </w:r>
      <w:bookmarkEnd w:id="6"/>
    </w:p>
    <w:p w14:paraId="262D9467" w14:textId="77777777" w:rsidR="00601C47" w:rsidRPr="008657F2" w:rsidRDefault="00601C47" w:rsidP="00601C47">
      <w:pPr>
        <w:pStyle w:val="Odsekzoznamu"/>
        <w:numPr>
          <w:ilvl w:val="1"/>
          <w:numId w:val="49"/>
        </w:numPr>
        <w:spacing w:after="0"/>
        <w:ind w:left="426" w:hanging="426"/>
        <w:jc w:val="both"/>
        <w:rPr>
          <w:rFonts w:cs="Arial"/>
          <w:sz w:val="20"/>
          <w:szCs w:val="20"/>
        </w:rPr>
      </w:pPr>
      <w:r w:rsidRPr="008657F2">
        <w:rPr>
          <w:rFonts w:cs="Arial"/>
          <w:sz w:val="20"/>
          <w:szCs w:val="20"/>
        </w:rPr>
        <w:lastRenderedPageBreak/>
        <w:t>Zaradený záujemca môže predloženú ponuku doplniť, zmeniť alebo odvolať do uplynutia lehoty na predkladanie ponúk. Doplnenie alebo zmenu ponuky je možné vykonať prostredníctvom funkcionality IS JOSEPHINE v primeranej lehote pred uplynutím lehoty na predkladanie ponúk. Zaradený záujemca pri zmene a odvolaní ponuky postupuje obdobne ako pri vložení prvotnej ponuky (kliknutím na tlačidlo Stiahnuť ponuku a predložením novej ponuky).</w:t>
      </w:r>
    </w:p>
    <w:p w14:paraId="3DA306D0" w14:textId="77777777" w:rsidR="00601C47" w:rsidRPr="008657F2" w:rsidRDefault="00601C47" w:rsidP="00601C47">
      <w:pPr>
        <w:spacing w:after="0"/>
        <w:jc w:val="both"/>
        <w:rPr>
          <w:rFonts w:cs="Arial"/>
          <w:szCs w:val="20"/>
        </w:rPr>
      </w:pPr>
    </w:p>
    <w:p w14:paraId="324939C6" w14:textId="77777777" w:rsidR="00601C47" w:rsidRPr="008657F2" w:rsidRDefault="00601C47" w:rsidP="00601C47">
      <w:pPr>
        <w:numPr>
          <w:ilvl w:val="0"/>
          <w:numId w:val="15"/>
        </w:numPr>
        <w:spacing w:after="0"/>
        <w:jc w:val="both"/>
        <w:rPr>
          <w:rFonts w:cs="Arial"/>
          <w:b/>
          <w:szCs w:val="20"/>
        </w:rPr>
      </w:pPr>
      <w:r w:rsidRPr="008657F2">
        <w:rPr>
          <w:rFonts w:cs="Arial"/>
          <w:b/>
          <w:szCs w:val="20"/>
        </w:rPr>
        <w:t>Podmienky zrušenia verejného obstarávania</w:t>
      </w:r>
    </w:p>
    <w:p w14:paraId="3E3A1D19" w14:textId="77777777" w:rsidR="00601C47" w:rsidRPr="008657F2"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Verejný obstarávateľ môže zrušiť zadávanie zákazky podľa ustanovení ZVO. Verejný obstarávateľ si vyhradzuje právo zákazku zrušiť v zmysle § 57 ZVO.</w:t>
      </w:r>
    </w:p>
    <w:p w14:paraId="567B1C73" w14:textId="77777777" w:rsidR="00601C47" w:rsidRDefault="00601C47" w:rsidP="00601C47">
      <w:pPr>
        <w:pStyle w:val="Odsekzoznamu"/>
        <w:numPr>
          <w:ilvl w:val="1"/>
          <w:numId w:val="71"/>
        </w:numPr>
        <w:spacing w:after="0"/>
        <w:ind w:left="426" w:hanging="426"/>
        <w:jc w:val="both"/>
        <w:rPr>
          <w:rFonts w:cs="Arial"/>
          <w:sz w:val="20"/>
          <w:szCs w:val="20"/>
        </w:rPr>
      </w:pPr>
      <w:r w:rsidRPr="008657F2">
        <w:rPr>
          <w:rFonts w:cs="Arial"/>
          <w:sz w:val="20"/>
          <w:szCs w:val="20"/>
        </w:rPr>
        <w:t>V prípade zrušenia použitého postupu zadávania zákazky obstarávateľ bezodkladne upovedomí všetkých uchádzačov alebo záujemcov o danej skutočnosti s uvedením dôvodu a oznámi postup, ktorý použije pri zadávaní zákazky na pôvodný predmet zákazky.</w:t>
      </w:r>
    </w:p>
    <w:p w14:paraId="4BFF55D9" w14:textId="77777777" w:rsidR="00601C47" w:rsidRPr="008657F2" w:rsidRDefault="00601C47" w:rsidP="00601C47">
      <w:pPr>
        <w:spacing w:after="0"/>
        <w:jc w:val="both"/>
        <w:rPr>
          <w:rFonts w:cs="Arial"/>
          <w:szCs w:val="20"/>
        </w:rPr>
      </w:pPr>
    </w:p>
    <w:p w14:paraId="1D8D3928" w14:textId="77777777" w:rsidR="00601C47" w:rsidRPr="008657F2" w:rsidRDefault="00601C47" w:rsidP="00601C47">
      <w:pPr>
        <w:numPr>
          <w:ilvl w:val="0"/>
          <w:numId w:val="15"/>
        </w:numPr>
        <w:spacing w:after="0"/>
        <w:jc w:val="both"/>
        <w:rPr>
          <w:rFonts w:cs="Arial"/>
          <w:b/>
          <w:szCs w:val="20"/>
        </w:rPr>
      </w:pPr>
      <w:r w:rsidRPr="008657F2">
        <w:rPr>
          <w:rFonts w:cs="Arial"/>
          <w:b/>
          <w:szCs w:val="20"/>
        </w:rPr>
        <w:t>Protikorupčná politika verejného obstarávateľa</w:t>
      </w:r>
    </w:p>
    <w:p w14:paraId="4DD66668"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LESY Slovenskej republiky, štátny podnik ako verejný obstarávateľ zaviedol systém manažérstva proti korupcii v zmysle požiadaviek medzinárodnej normy STN ISO 37001:2019 a v súlade s Protikorupčným programom Ministerstva pôdohospodárstva a rozvoja vidieka Slovenskej republiky, organizácií v jeho zakladateľskej a zriaďovateľskej pôsobnosti a preddavkovej organizácie v pôsobnosti ministerstva (ďalej len „Protikorupčný program“).</w:t>
      </w:r>
    </w:p>
    <w:p w14:paraId="35238A6F"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Protikorupčný program a Protikorupčná politika LESOV Slovenskej republiky, štátny podnik sú zverejnené na internetovej stránke www.lesy.sk/lesy/o-nas/protikorupcny-program/.</w:t>
      </w:r>
    </w:p>
    <w:p w14:paraId="2F829852" w14:textId="77777777" w:rsidR="00601C47" w:rsidRPr="008657F2" w:rsidRDefault="00601C47" w:rsidP="00601C47">
      <w:pPr>
        <w:pStyle w:val="Odsekzoznamu"/>
        <w:numPr>
          <w:ilvl w:val="1"/>
          <w:numId w:val="50"/>
        </w:numPr>
        <w:spacing w:after="0"/>
        <w:ind w:left="426" w:hanging="426"/>
        <w:jc w:val="both"/>
        <w:rPr>
          <w:rFonts w:cs="Arial"/>
          <w:sz w:val="20"/>
          <w:szCs w:val="20"/>
        </w:rPr>
      </w:pPr>
      <w:r w:rsidRPr="008657F2">
        <w:rPr>
          <w:rFonts w:cs="Arial"/>
          <w:sz w:val="20"/>
          <w:szCs w:val="20"/>
        </w:rPr>
        <w:t xml:space="preserve">V súvislosti s plnením protikorupčných opatrení LESOV SR, </w:t>
      </w:r>
      <w:proofErr w:type="spellStart"/>
      <w:r w:rsidRPr="008657F2">
        <w:rPr>
          <w:rFonts w:cs="Arial"/>
          <w:sz w:val="20"/>
          <w:szCs w:val="20"/>
        </w:rPr>
        <w:t>š.p</w:t>
      </w:r>
      <w:proofErr w:type="spellEnd"/>
      <w:r w:rsidRPr="008657F2">
        <w:rPr>
          <w:rFonts w:cs="Arial"/>
          <w:sz w:val="20"/>
          <w:szCs w:val="20"/>
        </w:rPr>
        <w:t>., verejný obstarávateľ upozorňuje na práva a povinnosti osôb zúčastňujúcich sa predmetného verejného obstarávania:</w:t>
      </w:r>
    </w:p>
    <w:p w14:paraId="401A4D04"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 xml:space="preserve">Osoby zúčastňujúce sa predmetného verejného obstarávania, ktoré sa hodnoverným spôsobom dozvedia, že bol v procese verejného obstarávania spáchaný trestný čin prijímania úplatku, podplácania, alebo nepriamej korupcie v súlade s príslušnými ustanoveniami zákona č. 300/2005 Z. z. v znení neskorších predpisov (Trestný zákon), majú povinnosť túto skutočnosť bezodkladne oznámiť orgánu činnému v trestnom konaní. </w:t>
      </w:r>
    </w:p>
    <w:p w14:paraId="4C097A61"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Štátny podnik umožňuje zamestnancom, partnerom a tretím stranám oznamovať v dobrej viere alebo na základe odôvodnenej domnienky, uskutočnenú alebo predpokladanú korupciu alebo porušenie pravidiel protikorupčnej politiky alebo porušenia predpisov systému manažérstva proti korupcii, pri zachovaní dôvernosti a totožnosti oznamovateľa a jeho ochrany pred odvetnými opatreniami.</w:t>
      </w:r>
    </w:p>
    <w:p w14:paraId="22A8B29B" w14:textId="77777777" w:rsidR="00601C47" w:rsidRPr="008657F2" w:rsidRDefault="00601C47" w:rsidP="00601C47">
      <w:pPr>
        <w:pStyle w:val="Bezriadkovania"/>
        <w:numPr>
          <w:ilvl w:val="0"/>
          <w:numId w:val="17"/>
        </w:numPr>
        <w:jc w:val="both"/>
        <w:rPr>
          <w:rFonts w:ascii="Arial" w:hAnsi="Arial" w:cs="Arial"/>
          <w:sz w:val="20"/>
          <w:lang w:val="sk-SK"/>
        </w:rPr>
      </w:pPr>
      <w:r w:rsidRPr="008657F2">
        <w:rPr>
          <w:rFonts w:ascii="Arial" w:hAnsi="Arial" w:cs="Arial"/>
          <w:sz w:val="20"/>
          <w:lang w:val="sk-SK"/>
        </w:rPr>
        <w:t>Záujemca/uchádzač je oprávnený nahlásiť podozrenie, alebo skutočnú korupciu, alebo narušenie protikorupčných riadiacich činností  verejnému obstarávateľovi, a to predstaviteľovi pre dohľad nad dodržiavaním protikorupčných predpisov a pravidiel:</w:t>
      </w:r>
    </w:p>
    <w:p w14:paraId="3CD8B635" w14:textId="77777777" w:rsidR="00601C47" w:rsidRPr="008657F2" w:rsidRDefault="00601C47" w:rsidP="00601C47">
      <w:pPr>
        <w:spacing w:after="0"/>
        <w:ind w:firstLine="6663"/>
        <w:jc w:val="both"/>
        <w:rPr>
          <w:szCs w:val="20"/>
        </w:rPr>
      </w:pPr>
      <w:r w:rsidRPr="008657F2">
        <w:rPr>
          <w:szCs w:val="20"/>
        </w:rPr>
        <w:t>tel. č. : +421 48 4344258</w:t>
      </w:r>
    </w:p>
    <w:p w14:paraId="60D2D72F" w14:textId="77777777" w:rsidR="00601C47" w:rsidRPr="008657F2" w:rsidRDefault="00601C47" w:rsidP="00601C47">
      <w:pPr>
        <w:spacing w:after="0"/>
        <w:ind w:firstLine="6663"/>
        <w:jc w:val="both"/>
        <w:rPr>
          <w:szCs w:val="20"/>
        </w:rPr>
      </w:pPr>
      <w:r w:rsidRPr="008657F2">
        <w:rPr>
          <w:szCs w:val="20"/>
        </w:rPr>
        <w:t xml:space="preserve">e-mail: </w:t>
      </w:r>
      <w:hyperlink r:id="rId11" w:history="1">
        <w:r w:rsidRPr="008657F2">
          <w:rPr>
            <w:szCs w:val="20"/>
          </w:rPr>
          <w:t>korupcia@lesy.sk</w:t>
        </w:r>
      </w:hyperlink>
    </w:p>
    <w:p w14:paraId="13960E4D" w14:textId="77777777" w:rsidR="00601C47" w:rsidRPr="008657F2" w:rsidRDefault="00601C47" w:rsidP="00601C47">
      <w:pPr>
        <w:pStyle w:val="Odsekzoznamu"/>
        <w:numPr>
          <w:ilvl w:val="0"/>
          <w:numId w:val="17"/>
        </w:numPr>
        <w:spacing w:after="0"/>
        <w:jc w:val="both"/>
        <w:rPr>
          <w:sz w:val="20"/>
          <w:szCs w:val="20"/>
        </w:rPr>
      </w:pPr>
      <w:r w:rsidRPr="008657F2">
        <w:rPr>
          <w:sz w:val="20"/>
          <w:szCs w:val="20"/>
        </w:rPr>
        <w:t xml:space="preserve">Podozrenia z korupcie môže záujemca/uchádzač oznamovať aj na </w:t>
      </w:r>
      <w:proofErr w:type="spellStart"/>
      <w:r w:rsidRPr="008657F2">
        <w:rPr>
          <w:sz w:val="20"/>
          <w:szCs w:val="20"/>
        </w:rPr>
        <w:t>Antikorupčnej</w:t>
      </w:r>
      <w:proofErr w:type="spellEnd"/>
      <w:r w:rsidRPr="008657F2">
        <w:rPr>
          <w:sz w:val="20"/>
          <w:szCs w:val="20"/>
        </w:rPr>
        <w:t xml:space="preserve"> linke Úradu vlády Slovenskej republiky bezplatne, a to na telefónnom čísle 0800 111 001, počas pracovných dni od 08:30 do 12:00 hod. alebo e-mailom na adresu </w:t>
      </w:r>
      <w:hyperlink r:id="rId12" w:history="1">
        <w:r w:rsidRPr="008657F2">
          <w:rPr>
            <w:sz w:val="20"/>
            <w:szCs w:val="20"/>
          </w:rPr>
          <w:t>bpk@vlada.gov.sk.</w:t>
        </w:r>
      </w:hyperlink>
    </w:p>
    <w:p w14:paraId="7EAF6CD8" w14:textId="77777777" w:rsidR="00601C47" w:rsidRPr="008657F2" w:rsidRDefault="00601C47" w:rsidP="00601C47">
      <w:pPr>
        <w:spacing w:after="0"/>
        <w:jc w:val="both"/>
        <w:rPr>
          <w:rFonts w:cs="Arial"/>
          <w:szCs w:val="20"/>
        </w:rPr>
      </w:pPr>
    </w:p>
    <w:p w14:paraId="2AEFA89C" w14:textId="77777777" w:rsidR="00601C47" w:rsidRPr="008657F2" w:rsidRDefault="00601C47" w:rsidP="00601C47">
      <w:pPr>
        <w:numPr>
          <w:ilvl w:val="0"/>
          <w:numId w:val="15"/>
        </w:numPr>
        <w:spacing w:after="0"/>
        <w:jc w:val="both"/>
        <w:rPr>
          <w:rFonts w:cs="Arial"/>
          <w:b/>
          <w:szCs w:val="20"/>
        </w:rPr>
      </w:pPr>
      <w:r w:rsidRPr="008657F2">
        <w:rPr>
          <w:rFonts w:cs="Arial"/>
          <w:b/>
          <w:szCs w:val="20"/>
        </w:rPr>
        <w:t>Komunikácia medzi obstarávateľom a záujemcami a uchádzačmi</w:t>
      </w:r>
    </w:p>
    <w:p w14:paraId="4724322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Poskytovanie vysvetlení, odovzdávanie podkladov a komunikácia („ďalej len komunikácia“) medzi verejným obstarávateľom/záujemcami a uchádzačmi sa bude uskutočňovať v štátnom (slovenskom) jazyku a spôsobom, ktorý zabezpečí úplnosť a obsah týchto údajov uvedených v ponuke, podmienkach účasti a zaručí ochranu dôverných a osobných údajov uvedených v týchto dokumentoch.</w:t>
      </w:r>
    </w:p>
    <w:p w14:paraId="52A5C974"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Verejný obstarávateľ bude pri komunikácii s uchádzačmi, resp. záujemcami postupovať v zmysle § 20 ZVO prostredníctvom komunikačného rozhrania systému IS JOSEPHINE. Tento spôsob komunikácie sa týka akejkoľvek komunikácie a podaní medzi verejným obstarávateľom a záujemcami, resp. uchádzačmi.</w:t>
      </w:r>
    </w:p>
    <w:p w14:paraId="3D2E5091"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IS JOSEPHINE je na účely tohto verejného obstarávania softvér na elektronizáciu zadávania verejných zákaziek. IS JOSEPHINE je webová aplikácia na doméne </w:t>
      </w:r>
      <w:hyperlink r:id="rId13" w:history="1">
        <w:r w:rsidRPr="008657F2">
          <w:rPr>
            <w:rFonts w:cs="Arial"/>
            <w:sz w:val="20"/>
            <w:szCs w:val="20"/>
          </w:rPr>
          <w:t>https://josephine.proebiz.com</w:t>
        </w:r>
      </w:hyperlink>
      <w:r w:rsidRPr="008657F2">
        <w:rPr>
          <w:rFonts w:cs="Arial"/>
          <w:sz w:val="20"/>
          <w:szCs w:val="20"/>
        </w:rPr>
        <w:t>.</w:t>
      </w:r>
    </w:p>
    <w:p w14:paraId="34D593F5"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lastRenderedPageBreak/>
        <w:t>Na bezproblémové používanie IS JOSEPHINE je nutné používať jeden z podporovaných internetových prehliadačov:</w:t>
      </w:r>
    </w:p>
    <w:p w14:paraId="0099EA36"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Firefox verzia 13.0 a vyššia</w:t>
      </w:r>
    </w:p>
    <w:p w14:paraId="2BBAC2A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Google Chrome</w:t>
      </w:r>
    </w:p>
    <w:p w14:paraId="36CB555E" w14:textId="77777777" w:rsidR="00601C47" w:rsidRPr="008657F2" w:rsidRDefault="00601C47" w:rsidP="00601C47">
      <w:pPr>
        <w:pStyle w:val="Odsekzoznamu"/>
        <w:numPr>
          <w:ilvl w:val="0"/>
          <w:numId w:val="70"/>
        </w:numPr>
        <w:spacing w:after="0"/>
        <w:jc w:val="both"/>
        <w:rPr>
          <w:sz w:val="20"/>
          <w:szCs w:val="20"/>
        </w:rPr>
      </w:pPr>
      <w:r w:rsidRPr="008657F2">
        <w:rPr>
          <w:sz w:val="20"/>
          <w:szCs w:val="20"/>
        </w:rPr>
        <w:t xml:space="preserve">Microsoft </w:t>
      </w:r>
      <w:proofErr w:type="spellStart"/>
      <w:r w:rsidRPr="008657F2">
        <w:rPr>
          <w:sz w:val="20"/>
          <w:szCs w:val="20"/>
        </w:rPr>
        <w:t>Edge</w:t>
      </w:r>
      <w:proofErr w:type="spellEnd"/>
      <w:r w:rsidRPr="008657F2">
        <w:rPr>
          <w:sz w:val="20"/>
          <w:szCs w:val="20"/>
        </w:rPr>
        <w:t>.</w:t>
      </w:r>
    </w:p>
    <w:p w14:paraId="3196D96B"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Pravidlá pre doručovanie - zásielka sa považuje za doručenú záujemcovi/uchádzačovi ak jej adresát bude mať objektívnu možnosť oboznámiť sa s jej obsahom, tzn. akonáhle sa dostane zásielka do sféry jeho dispozície. Za okamih doručenia sa v IS JOSEPHINE považuje okamih jej odoslania v IS JOSEPHINE a to v súlade s funkcionalitou systému.</w:t>
      </w:r>
    </w:p>
    <w:p w14:paraId="031FAD00"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 </w:t>
      </w:r>
    </w:p>
    <w:p w14:paraId="713C8548"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Ak je odosielateľom zásielky záujemca resp. uchádzač, tak po prihlásení do systému a k predmetnému obstarávaniu môže prostredníctvom komunikačného rozhrania odosielať správy a potrebné prílohy verejnému obstarávateľovi. Takáto zásielka sa považuje za doručenú verejnému obstarávateľovi okamihom jej odoslania v IS JOSEPHINE v súlade s funkcionalitou systému. </w:t>
      </w:r>
    </w:p>
    <w:p w14:paraId="39D20269"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48B34C3D" w14:textId="77777777" w:rsidR="00601C47" w:rsidRPr="008657F2" w:rsidRDefault="00601C47" w:rsidP="00601C47">
      <w:pPr>
        <w:pStyle w:val="Odsekzoznamu"/>
        <w:numPr>
          <w:ilvl w:val="1"/>
          <w:numId w:val="69"/>
        </w:numPr>
        <w:spacing w:after="0"/>
        <w:ind w:left="426" w:hanging="426"/>
        <w:jc w:val="both"/>
        <w:rPr>
          <w:rFonts w:cs="Arial"/>
          <w:sz w:val="20"/>
          <w:szCs w:val="20"/>
        </w:rPr>
      </w:pPr>
      <w:r w:rsidRPr="008657F2">
        <w:rPr>
          <w:rFonts w:cs="Arial"/>
          <w:sz w:val="20"/>
          <w:szCs w:val="20"/>
        </w:rPr>
        <w:t xml:space="preserve">Verejný obstarávateľ umožňuje neobmedzený a priamy prístup elektronickými prostriedkami k súťažným podkladom a k prípadným všetkým doplňujúcim podkladom. Verejný obstarávateľ tieto všetky podklady / dokumenty bude uverejňovať ako elektronické dokumenty  v príslušnej časti zákazky v systéme JOSEPHINE. </w:t>
      </w:r>
    </w:p>
    <w:p w14:paraId="21808EB0" w14:textId="77777777" w:rsidR="00601C47" w:rsidRPr="008657F2" w:rsidRDefault="00601C47" w:rsidP="00601C47">
      <w:pPr>
        <w:pStyle w:val="Odsekzoznamu"/>
        <w:numPr>
          <w:ilvl w:val="1"/>
          <w:numId w:val="69"/>
        </w:numPr>
        <w:spacing w:after="0"/>
        <w:ind w:left="567" w:hanging="567"/>
        <w:jc w:val="both"/>
        <w:rPr>
          <w:rFonts w:cs="Arial"/>
          <w:sz w:val="20"/>
          <w:szCs w:val="20"/>
        </w:rPr>
      </w:pPr>
      <w:r w:rsidRPr="008657F2">
        <w:rPr>
          <w:rFonts w:cs="Arial"/>
          <w:sz w:val="20"/>
          <w:szCs w:val="20"/>
        </w:rPr>
        <w:t>Podania a dokumenty súvisiace s uplatnením revíznych postupov sú medzi verejným obstarávateľom a záujemcami/uchádzačmi doručené elektronicky prostredníctvom komunikačného rozhrania IS JOSEPHINE. Doručovanie námietky a ich odvolávanie vo vzťahu k ÚVO je riešené v zmysle §170, ods. 8 b) ZVO.</w:t>
      </w:r>
    </w:p>
    <w:p w14:paraId="5BEEB733" w14:textId="77777777" w:rsidR="00601C47" w:rsidRPr="008657F2" w:rsidRDefault="00601C47" w:rsidP="00601C47">
      <w:pPr>
        <w:spacing w:after="0"/>
        <w:jc w:val="both"/>
        <w:rPr>
          <w:rFonts w:cs="Arial"/>
          <w:szCs w:val="20"/>
        </w:rPr>
      </w:pPr>
    </w:p>
    <w:p w14:paraId="6FF70162" w14:textId="77777777" w:rsidR="00601C47" w:rsidRPr="008657F2" w:rsidRDefault="00601C47" w:rsidP="00601C47">
      <w:pPr>
        <w:numPr>
          <w:ilvl w:val="0"/>
          <w:numId w:val="15"/>
        </w:numPr>
        <w:spacing w:after="0"/>
        <w:jc w:val="both"/>
        <w:rPr>
          <w:rFonts w:cs="Arial"/>
          <w:b/>
          <w:szCs w:val="20"/>
        </w:rPr>
      </w:pPr>
      <w:bookmarkStart w:id="7" w:name="_Toc488059681"/>
      <w:r w:rsidRPr="008657F2">
        <w:rPr>
          <w:rFonts w:cs="Arial"/>
          <w:b/>
          <w:szCs w:val="20"/>
        </w:rPr>
        <w:t>Náklady na ponuku</w:t>
      </w:r>
      <w:bookmarkEnd w:id="7"/>
    </w:p>
    <w:p w14:paraId="71FCEEFB" w14:textId="77777777" w:rsidR="00601C47" w:rsidRPr="008657F2" w:rsidRDefault="00601C47" w:rsidP="00601C47">
      <w:pPr>
        <w:pStyle w:val="Odsekzoznamu"/>
        <w:numPr>
          <w:ilvl w:val="1"/>
          <w:numId w:val="51"/>
        </w:numPr>
        <w:spacing w:after="0"/>
        <w:ind w:left="426" w:hanging="426"/>
        <w:jc w:val="both"/>
        <w:rPr>
          <w:rFonts w:cs="Arial"/>
          <w:sz w:val="20"/>
          <w:szCs w:val="20"/>
        </w:rPr>
      </w:pPr>
      <w:r w:rsidRPr="008657F2">
        <w:rPr>
          <w:rFonts w:cs="Arial"/>
          <w:sz w:val="20"/>
          <w:szCs w:val="20"/>
        </w:rPr>
        <w:t>Všetky výdavky spojené s prípravou a predložením ponuky znáša zaradený záujemca bez akéhokoľvek finančného alebo iného nároku voči verejnému obstarávateľovi a to aj v prípade, že verejný obstarávateľ neprijme ani jednu z predložených ponúk alebo zruší postup zadávania zákazky.</w:t>
      </w:r>
    </w:p>
    <w:p w14:paraId="0F69000F" w14:textId="77777777" w:rsidR="00601C47" w:rsidRPr="008657F2" w:rsidRDefault="00601C47" w:rsidP="00601C47">
      <w:pPr>
        <w:spacing w:after="0"/>
        <w:ind w:left="426" w:hanging="426"/>
        <w:jc w:val="both"/>
        <w:rPr>
          <w:rFonts w:cs="Arial"/>
          <w:szCs w:val="20"/>
        </w:rPr>
      </w:pPr>
    </w:p>
    <w:p w14:paraId="4A33F014" w14:textId="77777777" w:rsidR="00601C47" w:rsidRPr="008657F2" w:rsidRDefault="00601C47" w:rsidP="00601C47">
      <w:pPr>
        <w:numPr>
          <w:ilvl w:val="0"/>
          <w:numId w:val="15"/>
        </w:numPr>
        <w:spacing w:after="0"/>
        <w:jc w:val="both"/>
        <w:rPr>
          <w:rFonts w:cs="Arial"/>
          <w:b/>
          <w:szCs w:val="20"/>
        </w:rPr>
      </w:pPr>
      <w:r w:rsidRPr="008657F2">
        <w:rPr>
          <w:rFonts w:cs="Arial"/>
          <w:szCs w:val="20"/>
        </w:rPr>
        <w:t xml:space="preserve"> </w:t>
      </w:r>
      <w:r w:rsidRPr="008657F2">
        <w:rPr>
          <w:rFonts w:cs="Arial"/>
          <w:b/>
          <w:szCs w:val="20"/>
        </w:rPr>
        <w:t xml:space="preserve">Lehota viazanosti ponúk: </w:t>
      </w:r>
    </w:p>
    <w:p w14:paraId="458E04AF" w14:textId="77777777" w:rsidR="00601C47" w:rsidRPr="008657F2" w:rsidRDefault="00601C47" w:rsidP="00601C47">
      <w:pPr>
        <w:pStyle w:val="Odsekzoznamu"/>
        <w:numPr>
          <w:ilvl w:val="1"/>
          <w:numId w:val="52"/>
        </w:numPr>
        <w:spacing w:after="0"/>
        <w:ind w:left="426" w:hanging="426"/>
        <w:jc w:val="both"/>
        <w:rPr>
          <w:rFonts w:cs="Arial"/>
          <w:sz w:val="20"/>
          <w:szCs w:val="20"/>
        </w:rPr>
      </w:pPr>
      <w:r w:rsidRPr="008657F2">
        <w:rPr>
          <w:rFonts w:cs="Arial"/>
          <w:sz w:val="20"/>
          <w:szCs w:val="20"/>
        </w:rPr>
        <w:t xml:space="preserve">Viazanosť ponúk je do </w:t>
      </w:r>
      <w:r>
        <w:rPr>
          <w:rFonts w:cs="Arial"/>
          <w:sz w:val="20"/>
          <w:szCs w:val="20"/>
        </w:rPr>
        <w:t>6</w:t>
      </w:r>
      <w:r w:rsidRPr="008657F2">
        <w:rPr>
          <w:rFonts w:cs="Arial"/>
          <w:sz w:val="20"/>
          <w:szCs w:val="20"/>
        </w:rPr>
        <w:t xml:space="preserve"> mesiacov od uplynutia lehoty na predkladanie ponúk. V prípade potreby, vyplývajúcej najmä z aplikácie revíznych postupov, si verejný obstarávateľ vyhradzuje právo primerane predĺžiť lehotu viazanosti ponúk.</w:t>
      </w:r>
    </w:p>
    <w:p w14:paraId="74568A1C" w14:textId="77777777" w:rsidR="00601C47" w:rsidRPr="008657F2" w:rsidRDefault="00601C47" w:rsidP="00601C47">
      <w:pPr>
        <w:spacing w:after="0"/>
        <w:ind w:left="426" w:hanging="426"/>
        <w:rPr>
          <w:szCs w:val="20"/>
        </w:rPr>
      </w:pPr>
    </w:p>
    <w:p w14:paraId="36FD3A86" w14:textId="77777777" w:rsidR="00601C47" w:rsidRPr="008657F2" w:rsidRDefault="00601C47" w:rsidP="00601C47">
      <w:pPr>
        <w:numPr>
          <w:ilvl w:val="0"/>
          <w:numId w:val="15"/>
        </w:numPr>
        <w:spacing w:after="0"/>
        <w:jc w:val="both"/>
        <w:rPr>
          <w:rFonts w:cs="Arial"/>
          <w:b/>
          <w:szCs w:val="20"/>
        </w:rPr>
      </w:pPr>
      <w:bookmarkStart w:id="8" w:name="_Toc488059687"/>
      <w:r w:rsidRPr="008657F2">
        <w:rPr>
          <w:rFonts w:cs="Arial"/>
          <w:b/>
          <w:szCs w:val="20"/>
        </w:rPr>
        <w:t>Spôsob určenia ceny</w:t>
      </w:r>
    </w:p>
    <w:p w14:paraId="2BBB0551"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Uchádzačom navrhovaná cena musí byť stanovená podľa zákona č. 18/1996 Z. z. o cenách v znení neskorších predpisov v spojení s Vyhláškou MF SR č. 87/1996 Z. z., ktorou sa vykonáva zákon NR SR č. 18/1996 Z. z. o cenách v znení neskorších predpisov a vyjadrená v EUR (€, EUR).</w:t>
      </w:r>
    </w:p>
    <w:p w14:paraId="40C7B7B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Ak uchádzač nie je platiteľom DPH v Slovenskej republike, uvedie navrhovanú cenu podľa bodu 3 a na skutočnosť, že nie je platiteľom DPH v Slovenskej republike, je povinný upozorniť v ponuke. Podľa § 69 ods. 2 zákona 222/2004 Z. z. o dani z pridanej hodnoty v znení neskorších predpisov je zdaniteľná osoba povinná platiť daň pri službách uvedených v § 16 ods. 1 až 4, 10 a 11 (Smernica Rady 2006/112/ES - tzv. „</w:t>
      </w:r>
      <w:proofErr w:type="spellStart"/>
      <w:r w:rsidRPr="008657F2">
        <w:rPr>
          <w:rFonts w:cs="Arial"/>
          <w:sz w:val="20"/>
          <w:szCs w:val="20"/>
        </w:rPr>
        <w:t>reverse</w:t>
      </w:r>
      <w:proofErr w:type="spellEnd"/>
      <w:r w:rsidRPr="008657F2">
        <w:rPr>
          <w:rFonts w:cs="Arial"/>
          <w:sz w:val="20"/>
          <w:szCs w:val="20"/>
        </w:rPr>
        <w:t xml:space="preserve"> </w:t>
      </w:r>
      <w:proofErr w:type="spellStart"/>
      <w:r w:rsidRPr="008657F2">
        <w:rPr>
          <w:rFonts w:cs="Arial"/>
          <w:sz w:val="20"/>
          <w:szCs w:val="20"/>
        </w:rPr>
        <w:t>charge</w:t>
      </w:r>
      <w:proofErr w:type="spellEnd"/>
      <w:r w:rsidRPr="008657F2">
        <w:rPr>
          <w:rFonts w:cs="Arial"/>
          <w:sz w:val="20"/>
          <w:szCs w:val="20"/>
        </w:rPr>
        <w:t>“ mechanizmus).</w:t>
      </w:r>
    </w:p>
    <w:p w14:paraId="48DF9F4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lastRenderedPageBreak/>
        <w:t>Cena za predmet zákazky musí byť stanovená v zmysle zákona NR SR č. 18/1996 Z. z. o cenách v znení neskorších predpisov, vyhlášky MF SR č. 87/1996 Z. z., ktorou sa vykonáva zákon NR SR č. 18/1996 Z. z. o cenách v znení neskorších predpisov.</w:t>
      </w:r>
    </w:p>
    <w:p w14:paraId="45EF332D"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 xml:space="preserve">Cena musí byť stanovená v mene euro (vrátane prípadných ďalších iných príplatkov alebo poplatkov). </w:t>
      </w:r>
    </w:p>
    <w:p w14:paraId="048B15E6"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Cenu je potrebné uvádzať v eurách bez DPH, výšku DPH a vrátane DPH.</w:t>
      </w:r>
    </w:p>
    <w:p w14:paraId="66D3D625"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V prípade, že uchádzač nie je platcom DPH, toto uvedie pri vyjadrení ceny.</w:t>
      </w:r>
    </w:p>
    <w:p w14:paraId="67CB2F1E"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Určenie ceny a spôsob jej určenia musí byť zrozumiteľný a jasný.</w:t>
      </w:r>
    </w:p>
    <w:p w14:paraId="78DB7E64" w14:textId="77777777" w:rsidR="00601C47" w:rsidRPr="008657F2" w:rsidRDefault="00601C47" w:rsidP="00601C47">
      <w:pPr>
        <w:pStyle w:val="Odsekzoznamu"/>
        <w:numPr>
          <w:ilvl w:val="1"/>
          <w:numId w:val="76"/>
        </w:numPr>
        <w:spacing w:after="0"/>
        <w:ind w:left="426" w:hanging="426"/>
        <w:jc w:val="both"/>
        <w:rPr>
          <w:rFonts w:cs="Arial"/>
          <w:sz w:val="20"/>
          <w:szCs w:val="20"/>
        </w:rPr>
      </w:pPr>
      <w:r w:rsidRPr="008657F2">
        <w:rPr>
          <w:rFonts w:cs="Arial"/>
          <w:sz w:val="20"/>
          <w:szCs w:val="20"/>
        </w:rPr>
        <w:t>Pri určovaní ceny je potrebné venovať pozornosť všetkým požadovaným údajom, ako aj pokynom na zhotovenie ponuky, vyplývajúcim pre uchádzačov z týchto súťažných podkladov, vrátane obchodných podmienok podľa týchto súťažných podkladov. Navrhovaná cena musí byť stanovená na dve desatinné miesta.</w:t>
      </w:r>
    </w:p>
    <w:p w14:paraId="178CC322" w14:textId="77777777" w:rsidR="00601C47" w:rsidRPr="008657F2" w:rsidRDefault="00601C47" w:rsidP="00601C47">
      <w:pPr>
        <w:spacing w:after="0"/>
        <w:jc w:val="both"/>
        <w:rPr>
          <w:rFonts w:cs="Arial"/>
          <w:szCs w:val="20"/>
        </w:rPr>
      </w:pPr>
    </w:p>
    <w:p w14:paraId="0E26AC1F" w14:textId="77777777" w:rsidR="00601C47" w:rsidRPr="008657F2" w:rsidRDefault="00601C47" w:rsidP="00601C47">
      <w:pPr>
        <w:numPr>
          <w:ilvl w:val="0"/>
          <w:numId w:val="15"/>
        </w:numPr>
        <w:spacing w:after="0"/>
        <w:jc w:val="both"/>
        <w:rPr>
          <w:rFonts w:cs="Arial"/>
          <w:b/>
          <w:szCs w:val="20"/>
        </w:rPr>
      </w:pPr>
      <w:r w:rsidRPr="008657F2">
        <w:rPr>
          <w:rFonts w:cs="Arial"/>
          <w:b/>
          <w:szCs w:val="20"/>
        </w:rPr>
        <w:t>Elektronická aukcia (ku konkrétnej výzve)</w:t>
      </w:r>
    </w:p>
    <w:p w14:paraId="7CA5E0A6" w14:textId="77777777" w:rsidR="00601C47" w:rsidRDefault="00601C47" w:rsidP="00601C47">
      <w:pPr>
        <w:pStyle w:val="Odsekzoznamu"/>
        <w:numPr>
          <w:ilvl w:val="1"/>
          <w:numId w:val="78"/>
        </w:numPr>
        <w:spacing w:after="0"/>
        <w:ind w:left="426" w:hanging="426"/>
        <w:jc w:val="both"/>
        <w:rPr>
          <w:rFonts w:cs="Arial"/>
          <w:sz w:val="20"/>
          <w:szCs w:val="20"/>
        </w:rPr>
      </w:pPr>
      <w:r w:rsidRPr="008657F2">
        <w:rPr>
          <w:rFonts w:cs="Arial"/>
          <w:sz w:val="20"/>
          <w:szCs w:val="20"/>
        </w:rPr>
        <w:t>Elektronická aukcia sa nepoužije.</w:t>
      </w:r>
    </w:p>
    <w:p w14:paraId="02A833C6" w14:textId="77777777" w:rsidR="00601C47" w:rsidRDefault="00601C47" w:rsidP="00601C47">
      <w:pPr>
        <w:pStyle w:val="Odsekzoznamu"/>
        <w:spacing w:after="0"/>
        <w:ind w:left="426"/>
        <w:jc w:val="both"/>
        <w:rPr>
          <w:rFonts w:cs="Arial"/>
          <w:sz w:val="20"/>
          <w:szCs w:val="20"/>
        </w:rPr>
      </w:pPr>
    </w:p>
    <w:bookmarkEnd w:id="8"/>
    <w:p w14:paraId="09D6E2F6" w14:textId="77777777" w:rsidR="00601C47" w:rsidRPr="008657F2" w:rsidRDefault="00601C47" w:rsidP="00601C47">
      <w:pPr>
        <w:numPr>
          <w:ilvl w:val="0"/>
          <w:numId w:val="15"/>
        </w:numPr>
        <w:spacing w:after="0"/>
        <w:jc w:val="both"/>
        <w:rPr>
          <w:rFonts w:cs="Arial"/>
          <w:b/>
          <w:szCs w:val="20"/>
        </w:rPr>
      </w:pPr>
      <w:r w:rsidRPr="008657F2">
        <w:rPr>
          <w:rFonts w:cs="Arial"/>
          <w:b/>
          <w:szCs w:val="20"/>
        </w:rPr>
        <w:t>Otváranie ponúk (ku konkrétnej výzve)</w:t>
      </w:r>
    </w:p>
    <w:p w14:paraId="13CDBB68"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8657F2">
        <w:rPr>
          <w:rFonts w:cs="Arial"/>
          <w:sz w:val="20"/>
          <w:szCs w:val="20"/>
        </w:rPr>
        <w:t>Otváranie ponúk sa uskutoční elektronicky.</w:t>
      </w:r>
    </w:p>
    <w:p w14:paraId="569B4C8D" w14:textId="77777777" w:rsidR="00601C47" w:rsidRPr="008657F2" w:rsidRDefault="00601C47" w:rsidP="00601C47">
      <w:pPr>
        <w:pStyle w:val="Odsekzoznamu"/>
        <w:numPr>
          <w:ilvl w:val="1"/>
          <w:numId w:val="53"/>
        </w:numPr>
        <w:spacing w:after="0"/>
        <w:ind w:left="426" w:hanging="426"/>
        <w:jc w:val="both"/>
        <w:rPr>
          <w:rFonts w:cs="Arial"/>
          <w:sz w:val="20"/>
          <w:szCs w:val="20"/>
        </w:rPr>
      </w:pPr>
      <w:r w:rsidRPr="00CC6A8A">
        <w:rPr>
          <w:rFonts w:cs="Arial"/>
          <w:sz w:val="20"/>
          <w:szCs w:val="20"/>
        </w:rPr>
        <w:t>Otváranie ponúk je</w:t>
      </w:r>
      <w:r>
        <w:rPr>
          <w:rFonts w:cs="Arial"/>
          <w:sz w:val="20"/>
          <w:szCs w:val="20"/>
        </w:rPr>
        <w:t xml:space="preserve"> podľa </w:t>
      </w:r>
      <w:r w:rsidRPr="00CC6A8A">
        <w:rPr>
          <w:rFonts w:cs="Arial"/>
          <w:sz w:val="20"/>
          <w:szCs w:val="20"/>
        </w:rPr>
        <w:t xml:space="preserve">§ </w:t>
      </w:r>
      <w:r>
        <w:rPr>
          <w:rFonts w:cs="Arial"/>
          <w:sz w:val="20"/>
          <w:szCs w:val="20"/>
        </w:rPr>
        <w:t>61 ods. 4</w:t>
      </w:r>
      <w:r w:rsidRPr="00CC6A8A">
        <w:rPr>
          <w:rFonts w:cs="Arial"/>
          <w:sz w:val="20"/>
          <w:szCs w:val="20"/>
        </w:rPr>
        <w:t xml:space="preserve"> ZVO neverejné, údaje z otvárania ponúk verejný obstarávateľ a obstarávateľ nezverejňuje a neposiela uchádzačom ani zápisnicu z otvárania ponúk.</w:t>
      </w:r>
      <w:r w:rsidRPr="008657F2">
        <w:rPr>
          <w:rFonts w:cs="Arial"/>
          <w:sz w:val="20"/>
          <w:szCs w:val="20"/>
        </w:rPr>
        <w:t xml:space="preserve">. </w:t>
      </w:r>
    </w:p>
    <w:p w14:paraId="1ED4AEA1" w14:textId="77777777" w:rsidR="00601C47" w:rsidRPr="008657F2" w:rsidRDefault="00601C47" w:rsidP="00601C47">
      <w:pPr>
        <w:spacing w:after="0"/>
        <w:ind w:left="426" w:hanging="426"/>
        <w:jc w:val="both"/>
        <w:rPr>
          <w:rFonts w:eastAsia="TimesNewRomanPSMT"/>
          <w:szCs w:val="20"/>
        </w:rPr>
      </w:pPr>
    </w:p>
    <w:p w14:paraId="603C19C6" w14:textId="77777777" w:rsidR="00601C47" w:rsidRPr="008657F2" w:rsidRDefault="00601C47" w:rsidP="00601C47">
      <w:pPr>
        <w:numPr>
          <w:ilvl w:val="0"/>
          <w:numId w:val="15"/>
        </w:numPr>
        <w:spacing w:after="0"/>
        <w:jc w:val="both"/>
        <w:rPr>
          <w:rFonts w:cs="Arial"/>
          <w:b/>
          <w:szCs w:val="20"/>
        </w:rPr>
      </w:pPr>
      <w:bookmarkStart w:id="9" w:name="_Toc488059688"/>
      <w:r w:rsidRPr="008657F2">
        <w:rPr>
          <w:rFonts w:cs="Arial"/>
          <w:b/>
          <w:szCs w:val="20"/>
        </w:rPr>
        <w:t>Vyhodnotenie ponúk</w:t>
      </w:r>
      <w:bookmarkEnd w:id="9"/>
    </w:p>
    <w:p w14:paraId="7CB59F1C" w14:textId="77777777" w:rsidR="00601C47" w:rsidRPr="00874F3B" w:rsidRDefault="00601C47" w:rsidP="00601C47">
      <w:pPr>
        <w:pStyle w:val="Odsekzoznamu"/>
        <w:numPr>
          <w:ilvl w:val="1"/>
          <w:numId w:val="82"/>
        </w:numPr>
        <w:spacing w:after="0"/>
        <w:ind w:left="426" w:hanging="426"/>
        <w:jc w:val="both"/>
        <w:rPr>
          <w:rFonts w:cs="Arial"/>
          <w:sz w:val="20"/>
          <w:szCs w:val="20"/>
        </w:rPr>
      </w:pPr>
      <w:r w:rsidRPr="00E62C10">
        <w:rPr>
          <w:rFonts w:cs="Arial"/>
          <w:sz w:val="20"/>
          <w:szCs w:val="20"/>
        </w:rPr>
        <w:t>V procese vyhodnocovania ponúk verejný obstarávateľ použije postupy uvedené v § 53 ZVO. Vzhľadom k tomu, že elektronická aukcia sa neuskutoční, verejný obstarávateľ rozhodol, že vyhodnotenie splnenia podmienok účasti a vyhodnoteni</w:t>
      </w:r>
      <w:r w:rsidRPr="00874F3B">
        <w:rPr>
          <w:rFonts w:cs="Arial"/>
          <w:sz w:val="20"/>
          <w:szCs w:val="20"/>
        </w:rPr>
        <w:t xml:space="preserve">e ponúk z hľadiska splnenia požiadaviek na predmet zákazky sa uskutoční po vyhodnotení ponúk na základe kritéria na vyhodnotenie ponúk, </w:t>
      </w:r>
      <w:proofErr w:type="spellStart"/>
      <w:r w:rsidRPr="00874F3B">
        <w:rPr>
          <w:rFonts w:cs="Arial"/>
          <w:sz w:val="20"/>
          <w:szCs w:val="20"/>
        </w:rPr>
        <w:t>t.j</w:t>
      </w:r>
      <w:proofErr w:type="spellEnd"/>
      <w:r w:rsidRPr="00874F3B">
        <w:rPr>
          <w:rFonts w:cs="Arial"/>
          <w:sz w:val="20"/>
          <w:szCs w:val="20"/>
        </w:rPr>
        <w:t>. v zmysle § 66, ods. 7, písm. b) ZVO.</w:t>
      </w:r>
    </w:p>
    <w:p w14:paraId="535C2F9C" w14:textId="77777777" w:rsidR="00601C47" w:rsidRDefault="00601C47" w:rsidP="00601C47">
      <w:pPr>
        <w:pStyle w:val="Odsekzoznamu"/>
        <w:numPr>
          <w:ilvl w:val="1"/>
          <w:numId w:val="82"/>
        </w:numPr>
        <w:spacing w:after="0"/>
        <w:ind w:left="426" w:hanging="426"/>
        <w:jc w:val="both"/>
        <w:rPr>
          <w:rFonts w:cs="Arial"/>
          <w:sz w:val="20"/>
          <w:szCs w:val="20"/>
        </w:rPr>
      </w:pPr>
      <w:r w:rsidRPr="008657F2">
        <w:rPr>
          <w:rFonts w:cs="Arial"/>
          <w:sz w:val="20"/>
          <w:szCs w:val="20"/>
        </w:rPr>
        <w:t>Komunikácia medzi uchádzačom/uchádzačmi a verejným obstarávateľom na vyhodnotenie ponúk počas vyhodnotenia ponúk bude prebiehať elektronicky, prostredníctvom komunikačného rozhrania IS JOSEPHINE. Uchádzač musí písomné vysvetlenie/doplnenie ponuky na základe požiadavky doručiť verejnému obstarávateľovi prostredníctvom určenej komunikácie v IS JOSEPHINE.</w:t>
      </w:r>
    </w:p>
    <w:p w14:paraId="39094C21" w14:textId="314C3363" w:rsidR="00601C47" w:rsidRPr="00601C47" w:rsidRDefault="00601C47" w:rsidP="00601C47">
      <w:pPr>
        <w:pStyle w:val="Odsekzoznamu"/>
        <w:numPr>
          <w:ilvl w:val="1"/>
          <w:numId w:val="82"/>
        </w:numPr>
        <w:spacing w:after="0"/>
        <w:ind w:left="426" w:hanging="426"/>
        <w:jc w:val="both"/>
        <w:rPr>
          <w:rFonts w:cs="Arial"/>
          <w:sz w:val="20"/>
          <w:szCs w:val="20"/>
        </w:rPr>
      </w:pPr>
      <w:r w:rsidRPr="00601C47">
        <w:rPr>
          <w:rFonts w:cs="Arial"/>
          <w:sz w:val="20"/>
          <w:szCs w:val="20"/>
        </w:rPr>
        <w:t>Verejný obstarávateľ bezodkladne prostredníctvom komunikačného rozhrania IS JOSEPHINE upovedomí uchádzača, že jeho ponuka bola vylúčená s uvedením dôvodu.</w:t>
      </w:r>
    </w:p>
    <w:p w14:paraId="3869580B" w14:textId="77777777" w:rsidR="00601C47" w:rsidRPr="008657F2" w:rsidRDefault="00601C47" w:rsidP="00A876F8">
      <w:pPr>
        <w:spacing w:after="0"/>
        <w:ind w:left="426" w:hanging="426"/>
        <w:jc w:val="both"/>
        <w:rPr>
          <w:rFonts w:eastAsia="TimesNewRomanPSMT"/>
          <w:szCs w:val="20"/>
        </w:rPr>
      </w:pPr>
    </w:p>
    <w:p w14:paraId="01B00408" w14:textId="035A03C8" w:rsidR="0047462C" w:rsidRPr="008657F2" w:rsidRDefault="0047462C" w:rsidP="00177973">
      <w:pPr>
        <w:numPr>
          <w:ilvl w:val="0"/>
          <w:numId w:val="15"/>
        </w:numPr>
        <w:spacing w:after="0"/>
        <w:jc w:val="both"/>
        <w:rPr>
          <w:b/>
        </w:rPr>
      </w:pPr>
      <w:r w:rsidRPr="008657F2">
        <w:rPr>
          <w:rFonts w:cs="Arial"/>
          <w:b/>
          <w:szCs w:val="20"/>
        </w:rPr>
        <w:t>Kritériá na vyhodnotenie ponúk a pravidlá ich uplatnenia</w:t>
      </w:r>
      <w:bookmarkEnd w:id="4"/>
      <w:r w:rsidRPr="008657F2">
        <w:rPr>
          <w:rFonts w:cs="Arial"/>
          <w:b/>
          <w:szCs w:val="20"/>
        </w:rPr>
        <w:t xml:space="preserve"> </w:t>
      </w:r>
    </w:p>
    <w:p w14:paraId="1E061DD9" w14:textId="6C51BE50" w:rsidR="00A061A6" w:rsidRPr="008657F2" w:rsidRDefault="00A061A6" w:rsidP="00D95382">
      <w:pPr>
        <w:pStyle w:val="Odsekzoznamu"/>
        <w:numPr>
          <w:ilvl w:val="1"/>
          <w:numId w:val="83"/>
        </w:numPr>
        <w:spacing w:after="0"/>
        <w:ind w:left="426" w:hanging="426"/>
        <w:jc w:val="both"/>
        <w:rPr>
          <w:rFonts w:cs="Arial"/>
          <w:sz w:val="20"/>
          <w:szCs w:val="20"/>
        </w:rPr>
      </w:pPr>
      <w:bookmarkStart w:id="10" w:name="_Toc488059690"/>
      <w:r w:rsidRPr="008657F2">
        <w:rPr>
          <w:rFonts w:cs="Arial"/>
          <w:sz w:val="20"/>
          <w:szCs w:val="20"/>
        </w:rPr>
        <w:t>Verejný obstarávateľ stanovil 1 kritérium na vyhodnotenie ponúk:</w:t>
      </w:r>
    </w:p>
    <w:p w14:paraId="65A122AF" w14:textId="110951B0" w:rsidR="00A061A6" w:rsidRPr="008657F2" w:rsidRDefault="00A061A6" w:rsidP="005B664B">
      <w:pPr>
        <w:pStyle w:val="Odsekzoznamu"/>
        <w:numPr>
          <w:ilvl w:val="0"/>
          <w:numId w:val="31"/>
        </w:numPr>
        <w:spacing w:after="0"/>
        <w:jc w:val="both"/>
        <w:rPr>
          <w:sz w:val="20"/>
          <w:szCs w:val="20"/>
        </w:rPr>
      </w:pPr>
      <w:r w:rsidRPr="008657F2">
        <w:rPr>
          <w:sz w:val="20"/>
          <w:szCs w:val="20"/>
        </w:rPr>
        <w:t>„Najnižšia cena za celý predmet zákazky v EUR bez DPH“</w:t>
      </w:r>
    </w:p>
    <w:p w14:paraId="2D8F76E6" w14:textId="77777777" w:rsidR="00A061A6" w:rsidRPr="008657F2" w:rsidRDefault="00A061A6" w:rsidP="00A061A6">
      <w:pPr>
        <w:spacing w:after="0"/>
        <w:jc w:val="both"/>
        <w:rPr>
          <w:szCs w:val="20"/>
        </w:rPr>
      </w:pPr>
    </w:p>
    <w:p w14:paraId="44100714" w14:textId="77EFFC94" w:rsidR="00A061A6" w:rsidRPr="00E626A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 xml:space="preserve">Uchádzač vo svojej ponuke predloží vyplnený návrh na plnenie kritérií podľa prílohy č. 1 tejto výzvy. </w:t>
      </w:r>
      <w:r w:rsidRPr="00E626A2">
        <w:rPr>
          <w:rFonts w:cs="Arial"/>
          <w:sz w:val="20"/>
          <w:szCs w:val="20"/>
        </w:rPr>
        <w:t>Podklad</w:t>
      </w:r>
      <w:r w:rsidR="00170757" w:rsidRPr="00E626A2">
        <w:rPr>
          <w:rFonts w:cs="Arial"/>
          <w:sz w:val="20"/>
          <w:szCs w:val="20"/>
        </w:rPr>
        <w:t>om pre vyplnenie je príloha č. 2</w:t>
      </w:r>
      <w:r w:rsidRPr="00E626A2">
        <w:rPr>
          <w:rFonts w:cs="Arial"/>
          <w:sz w:val="20"/>
          <w:szCs w:val="20"/>
        </w:rPr>
        <w:t xml:space="preserve">: </w:t>
      </w:r>
      <w:r w:rsidR="00E626A2" w:rsidRPr="00E626A2">
        <w:rPr>
          <w:rFonts w:cs="Arial"/>
          <w:sz w:val="20"/>
          <w:szCs w:val="20"/>
        </w:rPr>
        <w:t>Opis predmetu zákazky - Tabuľka plnenia kritérií - cenová ponuka</w:t>
      </w:r>
      <w:r w:rsidRPr="00E626A2">
        <w:rPr>
          <w:rFonts w:cs="Arial"/>
          <w:sz w:val="20"/>
          <w:szCs w:val="20"/>
        </w:rPr>
        <w:t>.</w:t>
      </w:r>
    </w:p>
    <w:p w14:paraId="62843A91" w14:textId="77777777" w:rsidR="00A061A6" w:rsidRPr="008657F2" w:rsidRDefault="00A061A6" w:rsidP="00D95382">
      <w:pPr>
        <w:pStyle w:val="Odsekzoznamu"/>
        <w:numPr>
          <w:ilvl w:val="1"/>
          <w:numId w:val="83"/>
        </w:numPr>
        <w:spacing w:after="0"/>
        <w:ind w:left="426" w:hanging="426"/>
        <w:jc w:val="both"/>
        <w:rPr>
          <w:rFonts w:cs="Arial"/>
          <w:sz w:val="20"/>
          <w:szCs w:val="20"/>
        </w:rPr>
      </w:pPr>
      <w:r w:rsidRPr="008657F2">
        <w:rPr>
          <w:rFonts w:cs="Arial"/>
          <w:sz w:val="20"/>
          <w:szCs w:val="20"/>
        </w:rPr>
        <w:t>Pravidlá pre uplatnenie a spôsob vyhodnotenia kritéria sú nasledujúce:</w:t>
      </w:r>
    </w:p>
    <w:p w14:paraId="748887EB" w14:textId="5B4789F4" w:rsidR="00A061A6" w:rsidRPr="008657F2" w:rsidRDefault="00A061A6" w:rsidP="005B664B">
      <w:pPr>
        <w:pStyle w:val="Odsekzoznamu"/>
        <w:numPr>
          <w:ilvl w:val="0"/>
          <w:numId w:val="32"/>
        </w:numPr>
        <w:spacing w:after="0"/>
        <w:jc w:val="both"/>
        <w:rPr>
          <w:sz w:val="20"/>
          <w:szCs w:val="20"/>
        </w:rPr>
      </w:pPr>
      <w:r w:rsidRPr="008657F2">
        <w:rPr>
          <w:sz w:val="20"/>
          <w:szCs w:val="20"/>
        </w:rPr>
        <w:t>Úspešným uchádzačom sa stane uchádzač, ktorý vo svojej ponuke predloží najnižšiu cenu za celý predmet zákazky v EUR bez DPH. Ako druhý v poradí sa umiestni uchádzač, ktorý vo svojej ponuke predloží druhú najnižšiu cenu za predmet zákazky v EUR bez DPH. Poradie sa uplatní úmerne na ďalších uchádzačov.</w:t>
      </w:r>
    </w:p>
    <w:p w14:paraId="5A8BFE65" w14:textId="09AB9B7F" w:rsidR="006D754F" w:rsidRPr="008657F2" w:rsidRDefault="006D754F" w:rsidP="00D95382">
      <w:pPr>
        <w:pStyle w:val="Odsekzoznamu"/>
        <w:numPr>
          <w:ilvl w:val="1"/>
          <w:numId w:val="83"/>
        </w:numPr>
        <w:spacing w:after="0"/>
        <w:ind w:left="426" w:hanging="426"/>
        <w:jc w:val="both"/>
        <w:rPr>
          <w:rFonts w:cs="Arial"/>
          <w:sz w:val="20"/>
          <w:szCs w:val="20"/>
        </w:rPr>
      </w:pPr>
      <w:r w:rsidRPr="008657F2">
        <w:rPr>
          <w:rFonts w:cs="Arial"/>
          <w:sz w:val="20"/>
          <w:szCs w:val="20"/>
        </w:rPr>
        <w:t>Verejný obstarávateľ vyhodnocuje ponuky na základe objektívnych kritérií na vyhodnotenie ponúk, ktoré súvisia s predmetom zákazky a sú uvedené vyššie, s cieľom určiť pre neho ekonomicky najvýhodnejšiu ponuku</w:t>
      </w:r>
    </w:p>
    <w:p w14:paraId="47AB5317" w14:textId="77777777" w:rsidR="006D754F" w:rsidRPr="008657F2" w:rsidRDefault="006D754F" w:rsidP="005B242C">
      <w:pPr>
        <w:spacing w:after="0"/>
        <w:jc w:val="both"/>
        <w:rPr>
          <w:rFonts w:cs="Arial"/>
          <w:b/>
          <w:szCs w:val="20"/>
        </w:rPr>
      </w:pPr>
    </w:p>
    <w:p w14:paraId="579516A8" w14:textId="7033B57A" w:rsidR="0047462C" w:rsidRPr="008657F2" w:rsidRDefault="0047462C" w:rsidP="00177973">
      <w:pPr>
        <w:numPr>
          <w:ilvl w:val="0"/>
          <w:numId w:val="15"/>
        </w:numPr>
        <w:spacing w:after="0"/>
        <w:jc w:val="both"/>
        <w:rPr>
          <w:rFonts w:cs="Arial"/>
          <w:b/>
          <w:szCs w:val="20"/>
        </w:rPr>
      </w:pPr>
      <w:r w:rsidRPr="008657F2">
        <w:rPr>
          <w:rFonts w:cs="Arial"/>
          <w:b/>
          <w:szCs w:val="20"/>
        </w:rPr>
        <w:t>Informácia o výsledku vyhodnotenia ponúk a uzavretie zmluvy</w:t>
      </w:r>
      <w:bookmarkEnd w:id="10"/>
    </w:p>
    <w:p w14:paraId="7E7FB800" w14:textId="77777777" w:rsidR="0079703C" w:rsidRP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t xml:space="preserve">Verejný obstarávateľ zašle v súlade s § 55 ZVO informáciu o výsledku vyhodnotenia ponúk. Verejný obstarávateľ pristúpi k uzavretiu zmluvy po uplynutí zákonom stanovených lehôt. Verejný obstarávateľ vyzve uchádzača na poskytnutie súčinnosti k podpisu zmluvy. </w:t>
      </w:r>
    </w:p>
    <w:p w14:paraId="04C2E59E" w14:textId="0FE86795" w:rsidR="0079703C" w:rsidRDefault="0079703C" w:rsidP="0079703C">
      <w:pPr>
        <w:pStyle w:val="Odsekzoznamu"/>
        <w:numPr>
          <w:ilvl w:val="1"/>
          <w:numId w:val="84"/>
        </w:numPr>
        <w:spacing w:after="0"/>
        <w:ind w:left="426" w:hanging="426"/>
        <w:jc w:val="both"/>
        <w:rPr>
          <w:rFonts w:cs="Arial"/>
          <w:sz w:val="20"/>
          <w:szCs w:val="20"/>
        </w:rPr>
      </w:pPr>
      <w:r w:rsidRPr="0079703C">
        <w:rPr>
          <w:rFonts w:cs="Arial"/>
          <w:sz w:val="20"/>
          <w:szCs w:val="20"/>
        </w:rPr>
        <w:lastRenderedPageBreak/>
        <w:t>Verejný obstarávateľ nebude v informácií o výsledku vyhodnotenia ponúk uvádzať informácie, ktoré by mohli zmariť budúcu čestnú hospodársku súťaž v zriadenom DNS (napr. nebude zverejňovať poradie ponúk s identifikáciou uchádzačov, ale identifikuje len úspešného uchádzača a ostatných uchádzačov anonymizuje s uvedením ich návrhov na plnenie kritérií). Verejný obstarávateľ vždy identifikuje úspešného uchádzača a uvedie výhody a charakteristiky jeho ponuky.</w:t>
      </w:r>
    </w:p>
    <w:p w14:paraId="20963B28" w14:textId="77777777" w:rsidR="00B068F0" w:rsidRPr="00B068F0" w:rsidRDefault="00B068F0" w:rsidP="001228EE">
      <w:pPr>
        <w:pStyle w:val="Odsekzoznamu"/>
        <w:numPr>
          <w:ilvl w:val="1"/>
          <w:numId w:val="84"/>
        </w:numPr>
        <w:spacing w:after="0"/>
        <w:ind w:left="426" w:hanging="426"/>
        <w:jc w:val="both"/>
        <w:rPr>
          <w:rFonts w:cs="Arial"/>
          <w:color w:val="FF0000"/>
          <w:sz w:val="20"/>
          <w:szCs w:val="20"/>
        </w:rPr>
      </w:pPr>
      <w:r w:rsidRPr="00B068F0">
        <w:rPr>
          <w:rFonts w:cs="Arial"/>
          <w:color w:val="FF0000"/>
          <w:sz w:val="20"/>
          <w:szCs w:val="20"/>
        </w:rPr>
        <w:t>Verejný obstarávateľ od úspešného uchádzača bude požadovať v súlade so ZVO účinným od 01.08.2024 splnenie podmienky účasti podľa § 32 ods. 1 písm. a) ZVO v spojení s ods. 7 a 8 ZVO,  predložením čestného vyhlásenia (príloha č. 4 súťažných podkladov).</w:t>
      </w:r>
    </w:p>
    <w:p w14:paraId="4E923FB3" w14:textId="703AF357" w:rsidR="006D754F" w:rsidRPr="00B068F0" w:rsidRDefault="006D754F" w:rsidP="001228EE">
      <w:pPr>
        <w:pStyle w:val="Odsekzoznamu"/>
        <w:numPr>
          <w:ilvl w:val="1"/>
          <w:numId w:val="84"/>
        </w:numPr>
        <w:spacing w:after="0"/>
        <w:ind w:left="426" w:hanging="426"/>
        <w:jc w:val="both"/>
        <w:rPr>
          <w:rFonts w:cs="Arial"/>
          <w:sz w:val="20"/>
          <w:szCs w:val="20"/>
        </w:rPr>
      </w:pPr>
      <w:r w:rsidRPr="00B068F0">
        <w:rPr>
          <w:rFonts w:cs="Arial"/>
          <w:sz w:val="20"/>
          <w:szCs w:val="20"/>
        </w:rPr>
        <w:t>Verejný obstarávateľ nesmie uzavrieť zmluvu, koncesnú zmluvu alebo rámcovú dohodu s:</w:t>
      </w:r>
    </w:p>
    <w:p w14:paraId="5BA28FA4"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ktorý má povinnosť zapisovať sa do registra partnerov verejného sektora a nie je zapísaný v registri partnerov verejného sektora, </w:t>
      </w:r>
    </w:p>
    <w:p w14:paraId="066D69B6"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 xml:space="preserve">uchádzačom, ktorého subdodávateľ a subdodávateľ podľa osobitného predpisu majú povinnosť zapisovať sa do registra partnerov verejného sektora a nie sú zapísaní v registri partnerov verejného sektora, </w:t>
      </w:r>
    </w:p>
    <w:p w14:paraId="2E7D2A82" w14:textId="77777777" w:rsidR="006D754F" w:rsidRPr="008657F2" w:rsidRDefault="006D754F" w:rsidP="00D95382">
      <w:pPr>
        <w:pStyle w:val="Odsekzoznamu"/>
        <w:numPr>
          <w:ilvl w:val="0"/>
          <w:numId w:val="74"/>
        </w:numPr>
        <w:spacing w:after="0"/>
        <w:jc w:val="both"/>
        <w:rPr>
          <w:sz w:val="20"/>
          <w:szCs w:val="20"/>
        </w:rPr>
      </w:pPr>
      <w:r w:rsidRPr="008657F2">
        <w:rPr>
          <w:sz w:val="20"/>
          <w:szCs w:val="20"/>
        </w:rPr>
        <w:t>uchádzačom, ktorý má povinnosť zapisovať sa do registra partnerov verejného sektora a ktorého konečným užívateľom výhod zapísaným v registri partnerov verejného sektora je:</w:t>
      </w:r>
    </w:p>
    <w:p w14:paraId="12D48A55" w14:textId="77777777" w:rsidR="006D754F" w:rsidRPr="008657F2" w:rsidRDefault="006D754F" w:rsidP="00D95382">
      <w:pPr>
        <w:numPr>
          <w:ilvl w:val="0"/>
          <w:numId w:val="75"/>
        </w:numPr>
        <w:spacing w:after="0"/>
        <w:jc w:val="both"/>
        <w:rPr>
          <w:szCs w:val="20"/>
        </w:rPr>
      </w:pPr>
      <w:r w:rsidRPr="008657F2">
        <w:rPr>
          <w:szCs w:val="20"/>
        </w:rPr>
        <w:t>prezident Slovenskej republiky,</w:t>
      </w:r>
    </w:p>
    <w:p w14:paraId="7ECB8ED4" w14:textId="77777777" w:rsidR="006D754F" w:rsidRPr="008657F2" w:rsidRDefault="006D754F" w:rsidP="00D95382">
      <w:pPr>
        <w:numPr>
          <w:ilvl w:val="0"/>
          <w:numId w:val="75"/>
        </w:numPr>
        <w:spacing w:after="0"/>
        <w:jc w:val="both"/>
        <w:rPr>
          <w:szCs w:val="20"/>
        </w:rPr>
      </w:pPr>
      <w:r w:rsidRPr="008657F2">
        <w:rPr>
          <w:szCs w:val="20"/>
        </w:rPr>
        <w:t>člen vlády,</w:t>
      </w:r>
    </w:p>
    <w:p w14:paraId="623364CF" w14:textId="77777777" w:rsidR="006D754F" w:rsidRPr="008657F2" w:rsidRDefault="006D754F" w:rsidP="00D95382">
      <w:pPr>
        <w:numPr>
          <w:ilvl w:val="0"/>
          <w:numId w:val="75"/>
        </w:numPr>
        <w:spacing w:after="0"/>
        <w:jc w:val="both"/>
        <w:rPr>
          <w:szCs w:val="20"/>
        </w:rPr>
      </w:pPr>
      <w:r w:rsidRPr="008657F2">
        <w:rPr>
          <w:szCs w:val="20"/>
        </w:rPr>
        <w:t>vedúci ústredného orgánu štátnej správy, ktorý nie je členom vlády,</w:t>
      </w:r>
    </w:p>
    <w:p w14:paraId="68AF3489" w14:textId="77777777" w:rsidR="006D754F" w:rsidRPr="008657F2" w:rsidRDefault="006D754F" w:rsidP="00D95382">
      <w:pPr>
        <w:numPr>
          <w:ilvl w:val="0"/>
          <w:numId w:val="75"/>
        </w:numPr>
        <w:spacing w:after="0"/>
        <w:jc w:val="both"/>
        <w:rPr>
          <w:szCs w:val="20"/>
        </w:rPr>
      </w:pPr>
      <w:r w:rsidRPr="008657F2">
        <w:rPr>
          <w:szCs w:val="20"/>
        </w:rPr>
        <w:t>vedúci orgánu štátnej správy s celoslovenskou pôsobnosťou,</w:t>
      </w:r>
    </w:p>
    <w:p w14:paraId="247F55B8" w14:textId="77777777" w:rsidR="006D754F" w:rsidRPr="008657F2" w:rsidRDefault="006D754F" w:rsidP="00D95382">
      <w:pPr>
        <w:numPr>
          <w:ilvl w:val="0"/>
          <w:numId w:val="75"/>
        </w:numPr>
        <w:spacing w:after="0"/>
        <w:jc w:val="both"/>
        <w:rPr>
          <w:szCs w:val="20"/>
        </w:rPr>
      </w:pPr>
      <w:r w:rsidRPr="008657F2">
        <w:rPr>
          <w:szCs w:val="20"/>
        </w:rPr>
        <w:t>sudca Ústavného súdu Slovenskej republiky alebo sudca,</w:t>
      </w:r>
    </w:p>
    <w:p w14:paraId="4408478A" w14:textId="77777777" w:rsidR="006D754F" w:rsidRPr="008657F2" w:rsidRDefault="006D754F" w:rsidP="00D95382">
      <w:pPr>
        <w:numPr>
          <w:ilvl w:val="0"/>
          <w:numId w:val="75"/>
        </w:numPr>
        <w:spacing w:after="0"/>
        <w:jc w:val="both"/>
        <w:rPr>
          <w:szCs w:val="20"/>
        </w:rPr>
      </w:pPr>
      <w:r w:rsidRPr="008657F2">
        <w:rPr>
          <w:szCs w:val="20"/>
        </w:rPr>
        <w:t>generálny prokurátor Slovenskej republiky, špeciálny prokurátor alebo prokurátor,</w:t>
      </w:r>
    </w:p>
    <w:p w14:paraId="0CAD4EDB" w14:textId="77777777" w:rsidR="006D754F" w:rsidRPr="008657F2" w:rsidRDefault="006D754F" w:rsidP="00D95382">
      <w:pPr>
        <w:numPr>
          <w:ilvl w:val="0"/>
          <w:numId w:val="75"/>
        </w:numPr>
        <w:spacing w:after="0"/>
        <w:jc w:val="both"/>
        <w:rPr>
          <w:szCs w:val="20"/>
        </w:rPr>
      </w:pPr>
      <w:r w:rsidRPr="008657F2">
        <w:rPr>
          <w:szCs w:val="20"/>
        </w:rPr>
        <w:t>verejný ochranca práv,</w:t>
      </w:r>
    </w:p>
    <w:p w14:paraId="6FB6D33D" w14:textId="77777777" w:rsidR="006D754F" w:rsidRPr="008657F2" w:rsidRDefault="006D754F" w:rsidP="00D95382">
      <w:pPr>
        <w:numPr>
          <w:ilvl w:val="0"/>
          <w:numId w:val="75"/>
        </w:numPr>
        <w:spacing w:after="0"/>
        <w:jc w:val="both"/>
        <w:rPr>
          <w:szCs w:val="20"/>
        </w:rPr>
      </w:pPr>
      <w:r w:rsidRPr="008657F2">
        <w:rPr>
          <w:szCs w:val="20"/>
        </w:rPr>
        <w:t>predseda Najvyššieho kontrolného úradu Slovenskej republiky a podpredseda Najvyššieho kontrolného úradu Slovenskej republiky,</w:t>
      </w:r>
    </w:p>
    <w:p w14:paraId="53D2C764" w14:textId="77777777" w:rsidR="006D754F" w:rsidRPr="008657F2" w:rsidRDefault="006D754F" w:rsidP="00D95382">
      <w:pPr>
        <w:numPr>
          <w:ilvl w:val="0"/>
          <w:numId w:val="75"/>
        </w:numPr>
        <w:spacing w:after="0"/>
        <w:jc w:val="both"/>
        <w:rPr>
          <w:szCs w:val="20"/>
        </w:rPr>
      </w:pPr>
      <w:r w:rsidRPr="008657F2">
        <w:rPr>
          <w:szCs w:val="20"/>
        </w:rPr>
        <w:t>štátny tajomník,</w:t>
      </w:r>
    </w:p>
    <w:p w14:paraId="58382776" w14:textId="77777777" w:rsidR="006D754F" w:rsidRPr="008657F2" w:rsidRDefault="006D754F" w:rsidP="00D95382">
      <w:pPr>
        <w:numPr>
          <w:ilvl w:val="0"/>
          <w:numId w:val="75"/>
        </w:numPr>
        <w:spacing w:after="0"/>
        <w:jc w:val="both"/>
        <w:rPr>
          <w:szCs w:val="20"/>
        </w:rPr>
      </w:pPr>
      <w:r w:rsidRPr="008657F2">
        <w:rPr>
          <w:szCs w:val="20"/>
        </w:rPr>
        <w:t>generálny tajomník služobného úradu,</w:t>
      </w:r>
    </w:p>
    <w:p w14:paraId="7D4EB56D" w14:textId="77777777" w:rsidR="006D754F" w:rsidRPr="008657F2" w:rsidRDefault="006D754F" w:rsidP="00D95382">
      <w:pPr>
        <w:numPr>
          <w:ilvl w:val="0"/>
          <w:numId w:val="75"/>
        </w:numPr>
        <w:spacing w:after="0"/>
        <w:jc w:val="both"/>
        <w:rPr>
          <w:szCs w:val="20"/>
        </w:rPr>
      </w:pPr>
      <w:r w:rsidRPr="008657F2">
        <w:rPr>
          <w:szCs w:val="20"/>
        </w:rPr>
        <w:t>prednosta okresného úradu,</w:t>
      </w:r>
    </w:p>
    <w:p w14:paraId="4F931573" w14:textId="77777777" w:rsidR="006D754F" w:rsidRPr="008657F2" w:rsidRDefault="006D754F" w:rsidP="00D95382">
      <w:pPr>
        <w:numPr>
          <w:ilvl w:val="0"/>
          <w:numId w:val="75"/>
        </w:numPr>
        <w:spacing w:after="0"/>
        <w:jc w:val="both"/>
        <w:rPr>
          <w:szCs w:val="20"/>
        </w:rPr>
      </w:pPr>
      <w:r w:rsidRPr="008657F2">
        <w:rPr>
          <w:szCs w:val="20"/>
        </w:rPr>
        <w:t>primátor hlavného mesta Slovenskej republiky Bratislavy, primátor krajského mesta alebo primátor okresného mesta, alebo</w:t>
      </w:r>
    </w:p>
    <w:p w14:paraId="58AACA8C" w14:textId="77777777" w:rsidR="006D754F" w:rsidRPr="008657F2" w:rsidRDefault="006D754F" w:rsidP="00D95382">
      <w:pPr>
        <w:numPr>
          <w:ilvl w:val="0"/>
          <w:numId w:val="75"/>
        </w:numPr>
        <w:spacing w:after="0"/>
        <w:jc w:val="both"/>
        <w:rPr>
          <w:szCs w:val="20"/>
        </w:rPr>
      </w:pPr>
      <w:r w:rsidRPr="008657F2">
        <w:rPr>
          <w:szCs w:val="20"/>
        </w:rPr>
        <w:t>predseda vyššieho územného celku,</w:t>
      </w:r>
    </w:p>
    <w:p w14:paraId="2B293AAC" w14:textId="77777777" w:rsidR="006D754F" w:rsidRPr="008657F2" w:rsidRDefault="006D754F" w:rsidP="00D95382">
      <w:pPr>
        <w:pStyle w:val="Odsekzoznamu"/>
        <w:numPr>
          <w:ilvl w:val="0"/>
          <w:numId w:val="74"/>
        </w:numPr>
        <w:spacing w:after="0"/>
        <w:jc w:val="both"/>
        <w:rPr>
          <w:sz w:val="20"/>
          <w:szCs w:val="20"/>
        </w:rPr>
      </w:pPr>
      <w:r w:rsidRPr="008657F2">
        <w:rPr>
          <w:rFonts w:cs="Arial"/>
          <w:sz w:val="20"/>
          <w:szCs w:val="20"/>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6312B7E8"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Verejný obstarávateľ apeluje na uchádzačov, aby pristúpili zodpovedne k poskytnutiu súčinnosti najmä, aby včas zabezpečili registráciu do Registra partnerov verejného sektora (podľa zákon č. 315/2016 Z. z.), resp. overili registráciu v Registri partnerov verejného sektora podľa § 22 zákona č. 315/2016 Z. z., a to vo vzťahu k sebe ako zmluvnej strane a zároveň vo vzťahu k subdodávateľom, na ktorých sa táto povinnosť vzťahuje podľa zákona č. 315/2016 Z. z.</w:t>
      </w:r>
    </w:p>
    <w:p w14:paraId="442B8AC3" w14:textId="77777777" w:rsidR="006D754F" w:rsidRPr="008657F2" w:rsidRDefault="006D754F" w:rsidP="00D95382">
      <w:pPr>
        <w:pStyle w:val="Odsekzoznamu"/>
        <w:numPr>
          <w:ilvl w:val="1"/>
          <w:numId w:val="84"/>
        </w:numPr>
        <w:spacing w:after="0"/>
        <w:ind w:left="426" w:hanging="426"/>
        <w:jc w:val="both"/>
        <w:rPr>
          <w:rFonts w:cs="Arial"/>
          <w:sz w:val="20"/>
          <w:szCs w:val="20"/>
        </w:rPr>
      </w:pPr>
      <w:r w:rsidRPr="008657F2">
        <w:rPr>
          <w:rFonts w:cs="Arial"/>
          <w:sz w:val="20"/>
          <w:szCs w:val="20"/>
        </w:rPr>
        <w:t>Úspešný uchádzač, je povinný poskytnúť verejnému obstarávateľovi riadnu súčinnosť potrebnú na uzavretie zmluvného vzťahu tak, aby mohol byť uzatvorený do 10 pracovných dní, ak bol písomne vyzvaný.</w:t>
      </w:r>
    </w:p>
    <w:p w14:paraId="49B3929F" w14:textId="57BCD96F" w:rsidR="006D754F" w:rsidRPr="008657F2" w:rsidRDefault="006D754F" w:rsidP="00E22E3F">
      <w:pPr>
        <w:pStyle w:val="Odsekzoznamu"/>
        <w:spacing w:after="0"/>
        <w:ind w:left="426"/>
        <w:jc w:val="both"/>
        <w:rPr>
          <w:rFonts w:cs="Arial"/>
          <w:sz w:val="20"/>
          <w:szCs w:val="20"/>
        </w:rPr>
      </w:pPr>
      <w:r w:rsidRPr="008657F2">
        <w:rPr>
          <w:rFonts w:cs="Arial"/>
          <w:sz w:val="20"/>
          <w:szCs w:val="20"/>
        </w:rPr>
        <w:t>Ak uchádzač alebo uchádzači neposkytnú súčinnosť podľa § 56, ods. 10 ZVO, verejný obstarávateľ je povinný ich bezodkladne informovať o tom, že s nimi nebude uzatvorený zmluvný vzťah spolu s uvedením dôvodov. Ak neboli doručené námietky podľa § 170 ods. 4 ZVO, verejný obstarávateľ môže uzavrieť zmluvu s uchádzačom alebo uchádzačmi, ktorí sa umiestnili na nasledujúcom mieste v poradí, najskôr 11-sty deň odo dňa odoslania informácie podľa prvej vety. Povinnosti verejného obstarávateľa podľa § 55 a § </w:t>
      </w:r>
      <w:hyperlink r:id="rId14" w:anchor="paragraf-56" w:tooltip="Odkaz na predpis alebo ustanovenie" w:history="1">
        <w:r w:rsidRPr="008657F2">
          <w:rPr>
            <w:rFonts w:cs="Arial"/>
            <w:sz w:val="20"/>
            <w:szCs w:val="20"/>
          </w:rPr>
          <w:t>56</w:t>
        </w:r>
      </w:hyperlink>
      <w:r w:rsidRPr="008657F2">
        <w:rPr>
          <w:rFonts w:cs="Arial"/>
          <w:sz w:val="20"/>
          <w:szCs w:val="20"/>
        </w:rPr>
        <w:t xml:space="preserve"> ZVO tým nie sú dotknuté.</w:t>
      </w:r>
    </w:p>
    <w:p w14:paraId="7C4C1E9B" w14:textId="77777777" w:rsidR="006D754F" w:rsidRPr="008657F2" w:rsidRDefault="006D754F" w:rsidP="00C11967">
      <w:pPr>
        <w:spacing w:after="0"/>
        <w:jc w:val="both"/>
        <w:rPr>
          <w:rFonts w:eastAsia="TimesNewRomanPSMT"/>
        </w:rPr>
      </w:pPr>
    </w:p>
    <w:p w14:paraId="66C5045C" w14:textId="77777777" w:rsidR="0047462C" w:rsidRPr="008657F2" w:rsidRDefault="0047462C" w:rsidP="00177973">
      <w:pPr>
        <w:numPr>
          <w:ilvl w:val="0"/>
          <w:numId w:val="15"/>
        </w:numPr>
        <w:spacing w:after="0"/>
        <w:jc w:val="both"/>
        <w:rPr>
          <w:rFonts w:cs="Arial"/>
          <w:b/>
          <w:szCs w:val="20"/>
        </w:rPr>
      </w:pPr>
      <w:r w:rsidRPr="008657F2">
        <w:rPr>
          <w:rFonts w:cs="Arial"/>
          <w:b/>
          <w:szCs w:val="20"/>
        </w:rPr>
        <w:t>Záverečné ustanovenia</w:t>
      </w:r>
    </w:p>
    <w:p w14:paraId="7024C7A2" w14:textId="77777777" w:rsidR="00E22E3F" w:rsidRPr="008657F2" w:rsidRDefault="0047462C" w:rsidP="00D95382">
      <w:pPr>
        <w:pStyle w:val="Odsekzoznamu"/>
        <w:numPr>
          <w:ilvl w:val="1"/>
          <w:numId w:val="85"/>
        </w:numPr>
        <w:spacing w:after="0"/>
        <w:ind w:left="426" w:hanging="426"/>
        <w:jc w:val="both"/>
        <w:rPr>
          <w:rFonts w:cs="Arial"/>
          <w:sz w:val="20"/>
          <w:szCs w:val="20"/>
        </w:rPr>
      </w:pPr>
      <w:r w:rsidRPr="008657F2">
        <w:rPr>
          <w:rFonts w:cs="Arial"/>
          <w:sz w:val="20"/>
          <w:szCs w:val="20"/>
        </w:rPr>
        <w:t>Verejný obstarávateľ bude pri uskutočňovaní tohto postupu zadávania zákazky postupovať v súlade so ZVO, prípadne inými všeobecne záväznými právnymi predpismi. Všetky ostatné informácie, úkony a lehoty sa nachádzajú v ZVO.</w:t>
      </w:r>
    </w:p>
    <w:p w14:paraId="41C279B0" w14:textId="77777777" w:rsidR="00F15811" w:rsidRPr="008657F2" w:rsidRDefault="00F15811" w:rsidP="004E121E">
      <w:pPr>
        <w:spacing w:after="0"/>
        <w:ind w:left="426" w:hanging="426"/>
        <w:jc w:val="both"/>
        <w:rPr>
          <w:rFonts w:cs="Arial"/>
          <w:szCs w:val="20"/>
        </w:rPr>
      </w:pPr>
    </w:p>
    <w:p w14:paraId="08DB56BA" w14:textId="603816A6" w:rsidR="00E11E5E" w:rsidRPr="008657F2" w:rsidRDefault="008426A8" w:rsidP="00177973">
      <w:pPr>
        <w:numPr>
          <w:ilvl w:val="0"/>
          <w:numId w:val="15"/>
        </w:numPr>
        <w:spacing w:after="0"/>
        <w:jc w:val="both"/>
        <w:rPr>
          <w:rFonts w:cs="Arial"/>
          <w:b/>
          <w:szCs w:val="20"/>
        </w:rPr>
      </w:pPr>
      <w:r w:rsidRPr="008657F2">
        <w:rPr>
          <w:rFonts w:cs="Arial"/>
          <w:b/>
          <w:szCs w:val="20"/>
        </w:rPr>
        <w:lastRenderedPageBreak/>
        <w:t>Zoznam príloh:</w:t>
      </w:r>
    </w:p>
    <w:p w14:paraId="619AC7E7" w14:textId="7AECBD42" w:rsidR="00E11E5E" w:rsidRPr="008657F2" w:rsidRDefault="00E11E5E" w:rsidP="00177973">
      <w:pPr>
        <w:numPr>
          <w:ilvl w:val="0"/>
          <w:numId w:val="13"/>
        </w:numPr>
        <w:spacing w:after="0"/>
        <w:jc w:val="both"/>
        <w:rPr>
          <w:rFonts w:cs="Arial"/>
          <w:szCs w:val="20"/>
        </w:rPr>
      </w:pPr>
      <w:r w:rsidRPr="008657F2">
        <w:rPr>
          <w:rFonts w:cs="Arial"/>
          <w:szCs w:val="20"/>
        </w:rPr>
        <w:t>Príloha č. 1: Návrh na plnenie kritérií hodnotenia ponúk</w:t>
      </w:r>
    </w:p>
    <w:p w14:paraId="67258B14" w14:textId="25A4D012" w:rsidR="00EC1C7F" w:rsidRDefault="00EC1C7F" w:rsidP="00E626A2">
      <w:pPr>
        <w:numPr>
          <w:ilvl w:val="0"/>
          <w:numId w:val="13"/>
        </w:numPr>
        <w:spacing w:after="0"/>
        <w:jc w:val="both"/>
        <w:rPr>
          <w:rFonts w:cs="Arial"/>
          <w:szCs w:val="20"/>
        </w:rPr>
      </w:pPr>
      <w:r w:rsidRPr="008657F2">
        <w:rPr>
          <w:rFonts w:cs="Arial"/>
          <w:szCs w:val="20"/>
        </w:rPr>
        <w:t xml:space="preserve">Príloha č. 2: </w:t>
      </w:r>
      <w:r w:rsidR="00E626A2" w:rsidRPr="00E626A2">
        <w:rPr>
          <w:rFonts w:cs="Arial"/>
          <w:szCs w:val="20"/>
        </w:rPr>
        <w:t>Opis predmetu zákazky - Tabuľka plnenia kritérií - cenová ponuka</w:t>
      </w:r>
    </w:p>
    <w:p w14:paraId="5D430761" w14:textId="4674B34F" w:rsidR="00E11E5E" w:rsidRPr="008657F2" w:rsidRDefault="008657F2" w:rsidP="00FE3A93">
      <w:pPr>
        <w:numPr>
          <w:ilvl w:val="0"/>
          <w:numId w:val="13"/>
        </w:numPr>
        <w:spacing w:after="0"/>
        <w:jc w:val="both"/>
        <w:rPr>
          <w:rFonts w:cs="Arial"/>
          <w:szCs w:val="20"/>
        </w:rPr>
      </w:pPr>
      <w:r w:rsidRPr="00832D53">
        <w:rPr>
          <w:rFonts w:cs="Arial"/>
          <w:szCs w:val="20"/>
        </w:rPr>
        <w:t xml:space="preserve">Príloha č. 3: </w:t>
      </w:r>
      <w:r w:rsidR="00123268">
        <w:rPr>
          <w:rFonts w:cs="Arial"/>
          <w:szCs w:val="20"/>
        </w:rPr>
        <w:t xml:space="preserve">Rámcová dohoda </w:t>
      </w:r>
      <w:r w:rsidR="0006262E">
        <w:rPr>
          <w:rFonts w:cs="Arial"/>
          <w:szCs w:val="20"/>
        </w:rPr>
        <w:t>o dodaní služieb</w:t>
      </w:r>
      <w:r w:rsidR="00E11E5E" w:rsidRPr="008657F2">
        <w:rPr>
          <w:rFonts w:cs="Arial"/>
          <w:szCs w:val="20"/>
        </w:rPr>
        <w:br w:type="page"/>
      </w:r>
    </w:p>
    <w:p w14:paraId="6F7EEEC0" w14:textId="49D922F0" w:rsidR="00E11E5E" w:rsidRPr="008657F2" w:rsidRDefault="00E11E5E" w:rsidP="00C11967">
      <w:pPr>
        <w:spacing w:after="0"/>
        <w:jc w:val="right"/>
        <w:rPr>
          <w:rFonts w:cs="Arial"/>
          <w:b/>
          <w:szCs w:val="20"/>
        </w:rPr>
      </w:pPr>
      <w:r w:rsidRPr="008657F2">
        <w:rPr>
          <w:rFonts w:cs="Arial"/>
          <w:b/>
          <w:szCs w:val="20"/>
        </w:rPr>
        <w:lastRenderedPageBreak/>
        <w:t>Príloha č. 1 Výzvy: Návrh na plnenie kritérií hodnotenia</w:t>
      </w:r>
    </w:p>
    <w:p w14:paraId="739A25C5" w14:textId="77777777" w:rsidR="00E11E5E" w:rsidRPr="008657F2" w:rsidRDefault="00E11E5E" w:rsidP="00C11967">
      <w:pPr>
        <w:spacing w:after="0"/>
        <w:jc w:val="both"/>
        <w:rPr>
          <w:rFonts w:cs="Arial"/>
          <w:szCs w:val="20"/>
        </w:rPr>
      </w:pPr>
    </w:p>
    <w:p w14:paraId="7BA7F7AA" w14:textId="77777777" w:rsidR="00E11E5E" w:rsidRPr="008657F2" w:rsidRDefault="00E11E5E" w:rsidP="00C11967">
      <w:pPr>
        <w:spacing w:after="0"/>
        <w:jc w:val="center"/>
        <w:rPr>
          <w:rFonts w:cs="Arial"/>
          <w:b/>
          <w:sz w:val="32"/>
          <w:szCs w:val="32"/>
        </w:rPr>
      </w:pPr>
      <w:r w:rsidRPr="008657F2">
        <w:rPr>
          <w:rFonts w:cs="Arial"/>
          <w:b/>
          <w:sz w:val="32"/>
          <w:szCs w:val="32"/>
        </w:rPr>
        <w:t>Návrh na plnenie kritérií na hodnotenie ponúk</w:t>
      </w:r>
    </w:p>
    <w:p w14:paraId="75D533C2" w14:textId="77777777" w:rsidR="00E11E5E" w:rsidRPr="008657F2" w:rsidRDefault="00E11E5E" w:rsidP="00C11967">
      <w:pPr>
        <w:spacing w:after="0"/>
        <w:jc w:val="center"/>
      </w:pPr>
    </w:p>
    <w:p w14:paraId="0F2F9530" w14:textId="77777777" w:rsidR="00E11E5E" w:rsidRPr="008657F2" w:rsidRDefault="00E11E5E" w:rsidP="00C11967">
      <w:pPr>
        <w:spacing w:after="0"/>
        <w:jc w:val="both"/>
        <w:rPr>
          <w:rFonts w:cs="Arial"/>
          <w:szCs w:val="20"/>
        </w:rPr>
      </w:pPr>
    </w:p>
    <w:p w14:paraId="699D2996" w14:textId="4AAEFA61" w:rsidR="00814FBA" w:rsidRDefault="00E11E5E" w:rsidP="00814FBA">
      <w:pPr>
        <w:spacing w:after="0"/>
        <w:jc w:val="both"/>
        <w:rPr>
          <w:szCs w:val="20"/>
        </w:rPr>
      </w:pPr>
      <w:r w:rsidRPr="008657F2">
        <w:rPr>
          <w:rFonts w:cs="Arial"/>
          <w:b/>
          <w:szCs w:val="20"/>
        </w:rPr>
        <w:t xml:space="preserve">Predmet zákazky: </w:t>
      </w:r>
      <w:r w:rsidR="00814FBA" w:rsidRPr="004408BE">
        <w:rPr>
          <w:szCs w:val="20"/>
        </w:rPr>
        <w:t xml:space="preserve">Lesnícke služby v pestovateľskej činnosti na </w:t>
      </w:r>
      <w:r w:rsidR="00814FBA" w:rsidRPr="00814FBA">
        <w:rPr>
          <w:szCs w:val="20"/>
          <w:highlight w:val="yellow"/>
        </w:rPr>
        <w:t xml:space="preserve">ŠS </w:t>
      </w:r>
      <w:r w:rsidR="000D6C85">
        <w:rPr>
          <w:szCs w:val="20"/>
          <w:highlight w:val="yellow"/>
        </w:rPr>
        <w:t>Oravská Priehrada</w:t>
      </w:r>
      <w:r w:rsidR="00814FBA" w:rsidRPr="00814FBA">
        <w:rPr>
          <w:szCs w:val="20"/>
          <w:highlight w:val="yellow"/>
        </w:rPr>
        <w:t xml:space="preserve"> pre rok 202</w:t>
      </w:r>
      <w:r w:rsidR="003C1C91">
        <w:rPr>
          <w:szCs w:val="20"/>
          <w:highlight w:val="yellow"/>
        </w:rPr>
        <w:t>6</w:t>
      </w:r>
      <w:r w:rsidR="00814FBA" w:rsidRPr="00814FBA">
        <w:rPr>
          <w:szCs w:val="20"/>
          <w:highlight w:val="yellow"/>
        </w:rPr>
        <w:t xml:space="preserve"> – výzva č</w:t>
      </w:r>
      <w:r w:rsidR="005C4679">
        <w:rPr>
          <w:szCs w:val="20"/>
          <w:highlight w:val="yellow"/>
        </w:rPr>
        <w:t xml:space="preserve">. </w:t>
      </w:r>
      <w:r w:rsidR="00FA141E">
        <w:rPr>
          <w:szCs w:val="20"/>
          <w:highlight w:val="yellow"/>
        </w:rPr>
        <w:t>2</w:t>
      </w:r>
      <w:r w:rsidR="00004476">
        <w:rPr>
          <w:szCs w:val="20"/>
          <w:highlight w:val="yellow"/>
        </w:rPr>
        <w:t>/326</w:t>
      </w:r>
      <w:r w:rsidR="00461623">
        <w:rPr>
          <w:szCs w:val="20"/>
          <w:highlight w:val="yellow"/>
        </w:rPr>
        <w:t>6</w:t>
      </w:r>
      <w:r w:rsidR="00814FBA" w:rsidRPr="00814FBA">
        <w:rPr>
          <w:szCs w:val="20"/>
          <w:highlight w:val="yellow"/>
        </w:rPr>
        <w:t>/DNS/202</w:t>
      </w:r>
      <w:r w:rsidR="003C1C91">
        <w:rPr>
          <w:szCs w:val="20"/>
          <w:highlight w:val="yellow"/>
        </w:rPr>
        <w:t>6</w:t>
      </w:r>
    </w:p>
    <w:p w14:paraId="07FD86D3" w14:textId="77777777" w:rsidR="00170757" w:rsidRPr="008657F2" w:rsidRDefault="00170757" w:rsidP="00C11967">
      <w:pPr>
        <w:spacing w:after="0"/>
        <w:jc w:val="both"/>
        <w:rPr>
          <w:rFonts w:cs="Arial"/>
          <w:szCs w:val="20"/>
        </w:rPr>
      </w:pPr>
    </w:p>
    <w:p w14:paraId="63A52828" w14:textId="77777777" w:rsidR="00170757" w:rsidRPr="008657F2" w:rsidRDefault="00170757" w:rsidP="00C11967">
      <w:pPr>
        <w:spacing w:after="0"/>
        <w:jc w:val="both"/>
        <w:rPr>
          <w:rFonts w:cs="Arial"/>
          <w:szCs w:val="20"/>
        </w:rPr>
      </w:pPr>
    </w:p>
    <w:p w14:paraId="1CFDBAED" w14:textId="77777777" w:rsidR="00E11E5E" w:rsidRPr="008657F2" w:rsidRDefault="00E11E5E" w:rsidP="00C11967">
      <w:pPr>
        <w:spacing w:after="0"/>
        <w:jc w:val="both"/>
        <w:rPr>
          <w:rFonts w:cs="Arial"/>
          <w:szCs w:val="20"/>
        </w:rPr>
      </w:pPr>
    </w:p>
    <w:p w14:paraId="4CF8C9B9" w14:textId="77777777" w:rsidR="00E11E5E" w:rsidRPr="008657F2" w:rsidRDefault="00E11E5E" w:rsidP="00C11967">
      <w:pPr>
        <w:tabs>
          <w:tab w:val="left" w:pos="1350"/>
        </w:tabs>
        <w:spacing w:after="0"/>
        <w:jc w:val="both"/>
        <w:rPr>
          <w:rFonts w:cs="Arial"/>
          <w:b/>
          <w:szCs w:val="20"/>
        </w:rPr>
      </w:pPr>
      <w:r w:rsidRPr="008657F2">
        <w:rPr>
          <w:rFonts w:cs="Arial"/>
          <w:b/>
          <w:szCs w:val="20"/>
        </w:rPr>
        <w:t xml:space="preserve">Údaje o uchádzačovi: </w:t>
      </w:r>
    </w:p>
    <w:p w14:paraId="7F5F9DD0" w14:textId="77777777" w:rsidR="00E11E5E" w:rsidRPr="008657F2" w:rsidRDefault="00E11E5E" w:rsidP="00C11967">
      <w:pPr>
        <w:pStyle w:val="Default"/>
        <w:rPr>
          <w:b/>
          <w:color w:val="auto"/>
          <w:sz w:val="20"/>
          <w:szCs w:val="20"/>
        </w:rPr>
      </w:pP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41"/>
        <w:gridCol w:w="6731"/>
      </w:tblGrid>
      <w:tr w:rsidR="008657F2" w:rsidRPr="008657F2" w14:paraId="61AF9351" w14:textId="77777777" w:rsidTr="00866A3E">
        <w:tc>
          <w:tcPr>
            <w:tcW w:w="1290" w:type="pct"/>
            <w:tcBorders>
              <w:top w:val="nil"/>
              <w:bottom w:val="nil"/>
              <w:right w:val="nil"/>
            </w:tcBorders>
          </w:tcPr>
          <w:p w14:paraId="12362C14" w14:textId="66921F7F" w:rsidR="00E11E5E" w:rsidRPr="008657F2" w:rsidRDefault="00E11E5E" w:rsidP="00C11967">
            <w:pPr>
              <w:spacing w:after="0" w:line="360" w:lineRule="auto"/>
              <w:rPr>
                <w:rFonts w:cs="Arial"/>
              </w:rPr>
            </w:pPr>
            <w:r w:rsidRPr="008657F2">
              <w:rPr>
                <w:rFonts w:cs="Arial"/>
              </w:rPr>
              <w:t>Obchodné meno/názov:</w:t>
            </w:r>
          </w:p>
        </w:tc>
        <w:tc>
          <w:tcPr>
            <w:tcW w:w="3710" w:type="pct"/>
            <w:tcBorders>
              <w:left w:val="nil"/>
            </w:tcBorders>
          </w:tcPr>
          <w:p w14:paraId="4345A3F4" w14:textId="77777777" w:rsidR="00E11E5E" w:rsidRPr="008657F2" w:rsidRDefault="00E11E5E" w:rsidP="00C11967">
            <w:pPr>
              <w:spacing w:after="0" w:line="360" w:lineRule="auto"/>
              <w:jc w:val="both"/>
              <w:rPr>
                <w:rFonts w:cs="Arial"/>
                <w:b/>
                <w:sz w:val="22"/>
                <w:szCs w:val="22"/>
              </w:rPr>
            </w:pPr>
          </w:p>
        </w:tc>
      </w:tr>
      <w:tr w:rsidR="008657F2" w:rsidRPr="008657F2" w14:paraId="61CD44AE" w14:textId="77777777" w:rsidTr="00866A3E">
        <w:tc>
          <w:tcPr>
            <w:tcW w:w="1290" w:type="pct"/>
            <w:tcBorders>
              <w:top w:val="nil"/>
              <w:bottom w:val="nil"/>
              <w:right w:val="nil"/>
            </w:tcBorders>
          </w:tcPr>
          <w:p w14:paraId="27B375CD" w14:textId="36102163" w:rsidR="00E11E5E" w:rsidRPr="008657F2" w:rsidRDefault="00E11E5E" w:rsidP="00C11967">
            <w:pPr>
              <w:spacing w:after="0" w:line="360" w:lineRule="auto"/>
              <w:rPr>
                <w:rFonts w:cs="Arial"/>
              </w:rPr>
            </w:pPr>
            <w:r w:rsidRPr="008657F2">
              <w:rPr>
                <w:rFonts w:cs="Arial"/>
              </w:rPr>
              <w:t>Sídlo:</w:t>
            </w:r>
          </w:p>
        </w:tc>
        <w:tc>
          <w:tcPr>
            <w:tcW w:w="3710" w:type="pct"/>
            <w:tcBorders>
              <w:left w:val="nil"/>
            </w:tcBorders>
          </w:tcPr>
          <w:p w14:paraId="2ABAF81D" w14:textId="77777777" w:rsidR="00E11E5E" w:rsidRPr="008657F2" w:rsidRDefault="00E11E5E" w:rsidP="00C11967">
            <w:pPr>
              <w:spacing w:after="0" w:line="360" w:lineRule="auto"/>
              <w:jc w:val="both"/>
              <w:rPr>
                <w:rFonts w:cs="Arial"/>
              </w:rPr>
            </w:pPr>
          </w:p>
        </w:tc>
      </w:tr>
      <w:tr w:rsidR="008657F2" w:rsidRPr="008657F2" w14:paraId="73C2E010" w14:textId="77777777" w:rsidTr="00866A3E">
        <w:tc>
          <w:tcPr>
            <w:tcW w:w="1290" w:type="pct"/>
            <w:tcBorders>
              <w:top w:val="nil"/>
              <w:bottom w:val="nil"/>
              <w:right w:val="nil"/>
            </w:tcBorders>
          </w:tcPr>
          <w:p w14:paraId="1AD0A061" w14:textId="77777777" w:rsidR="00E11E5E" w:rsidRPr="008657F2" w:rsidRDefault="00E11E5E" w:rsidP="00C11967">
            <w:pPr>
              <w:spacing w:after="0" w:line="360" w:lineRule="auto"/>
              <w:rPr>
                <w:rFonts w:cs="Arial"/>
              </w:rPr>
            </w:pPr>
            <w:r w:rsidRPr="008657F2">
              <w:rPr>
                <w:rFonts w:cs="Arial"/>
              </w:rPr>
              <w:t>IČO:</w:t>
            </w:r>
          </w:p>
        </w:tc>
        <w:tc>
          <w:tcPr>
            <w:tcW w:w="3710" w:type="pct"/>
            <w:tcBorders>
              <w:left w:val="nil"/>
            </w:tcBorders>
          </w:tcPr>
          <w:p w14:paraId="50A5628F" w14:textId="77777777" w:rsidR="00E11E5E" w:rsidRPr="008657F2" w:rsidRDefault="00E11E5E" w:rsidP="00C11967">
            <w:pPr>
              <w:pStyle w:val="Pta"/>
              <w:spacing w:after="0" w:line="360" w:lineRule="auto"/>
              <w:jc w:val="both"/>
              <w:rPr>
                <w:rFonts w:cs="Arial"/>
                <w:i/>
                <w:lang w:eastAsia="cs-CZ"/>
              </w:rPr>
            </w:pPr>
          </w:p>
        </w:tc>
      </w:tr>
      <w:tr w:rsidR="008657F2" w:rsidRPr="008657F2" w14:paraId="1F071FC1" w14:textId="77777777" w:rsidTr="00866A3E">
        <w:tc>
          <w:tcPr>
            <w:tcW w:w="1290" w:type="pct"/>
            <w:tcBorders>
              <w:top w:val="nil"/>
              <w:bottom w:val="nil"/>
              <w:right w:val="nil"/>
            </w:tcBorders>
          </w:tcPr>
          <w:p w14:paraId="161AB708" w14:textId="77777777" w:rsidR="00E11E5E" w:rsidRPr="008657F2" w:rsidRDefault="00E11E5E" w:rsidP="00C11967">
            <w:pPr>
              <w:spacing w:after="0" w:line="360" w:lineRule="auto"/>
              <w:rPr>
                <w:rFonts w:cs="Arial"/>
              </w:rPr>
            </w:pPr>
            <w:r w:rsidRPr="008657F2">
              <w:rPr>
                <w:rFonts w:cs="Arial"/>
              </w:rPr>
              <w:t>DIČ:</w:t>
            </w:r>
          </w:p>
        </w:tc>
        <w:tc>
          <w:tcPr>
            <w:tcW w:w="3710" w:type="pct"/>
            <w:tcBorders>
              <w:left w:val="nil"/>
            </w:tcBorders>
          </w:tcPr>
          <w:p w14:paraId="19EC7311" w14:textId="77777777" w:rsidR="00E11E5E" w:rsidRPr="008657F2" w:rsidRDefault="00E11E5E" w:rsidP="00C11967">
            <w:pPr>
              <w:spacing w:after="0" w:line="360" w:lineRule="auto"/>
              <w:jc w:val="both"/>
              <w:rPr>
                <w:rFonts w:cs="Arial"/>
                <w:i/>
                <w:lang w:eastAsia="cs-CZ"/>
              </w:rPr>
            </w:pPr>
          </w:p>
        </w:tc>
      </w:tr>
      <w:tr w:rsidR="008657F2" w:rsidRPr="008657F2" w14:paraId="0F04C8CB" w14:textId="77777777" w:rsidTr="00866A3E">
        <w:tc>
          <w:tcPr>
            <w:tcW w:w="1290" w:type="pct"/>
            <w:tcBorders>
              <w:top w:val="nil"/>
              <w:bottom w:val="nil"/>
              <w:right w:val="nil"/>
            </w:tcBorders>
          </w:tcPr>
          <w:p w14:paraId="6F59FB03" w14:textId="77777777" w:rsidR="00E11E5E" w:rsidRPr="008657F2" w:rsidRDefault="00E11E5E" w:rsidP="00C11967">
            <w:pPr>
              <w:spacing w:after="0" w:line="360" w:lineRule="auto"/>
              <w:rPr>
                <w:rFonts w:cs="Arial"/>
              </w:rPr>
            </w:pPr>
            <w:r w:rsidRPr="008657F2">
              <w:rPr>
                <w:rFonts w:cs="Arial"/>
              </w:rPr>
              <w:t>IČ DPH:</w:t>
            </w:r>
          </w:p>
        </w:tc>
        <w:tc>
          <w:tcPr>
            <w:tcW w:w="3710" w:type="pct"/>
            <w:tcBorders>
              <w:left w:val="nil"/>
            </w:tcBorders>
          </w:tcPr>
          <w:p w14:paraId="69FFA25D" w14:textId="77777777" w:rsidR="00E11E5E" w:rsidRPr="008657F2" w:rsidRDefault="00E11E5E" w:rsidP="00C11967">
            <w:pPr>
              <w:spacing w:after="0" w:line="360" w:lineRule="auto"/>
              <w:jc w:val="both"/>
              <w:rPr>
                <w:rFonts w:cs="Arial"/>
                <w:i/>
                <w:lang w:eastAsia="cs-CZ"/>
              </w:rPr>
            </w:pPr>
          </w:p>
        </w:tc>
      </w:tr>
      <w:tr w:rsidR="008657F2" w:rsidRPr="008657F2" w14:paraId="01D4D24D" w14:textId="77777777" w:rsidTr="00866A3E">
        <w:tc>
          <w:tcPr>
            <w:tcW w:w="1290" w:type="pct"/>
            <w:tcBorders>
              <w:top w:val="nil"/>
              <w:bottom w:val="nil"/>
              <w:right w:val="nil"/>
            </w:tcBorders>
          </w:tcPr>
          <w:p w14:paraId="4597C2A7" w14:textId="5C5A715E" w:rsidR="00E11E5E" w:rsidRPr="008657F2" w:rsidRDefault="00E11E5E" w:rsidP="00C11967">
            <w:pPr>
              <w:spacing w:after="0" w:line="360" w:lineRule="auto"/>
              <w:rPr>
                <w:rFonts w:cs="Arial"/>
              </w:rPr>
            </w:pPr>
            <w:r w:rsidRPr="008657F2">
              <w:rPr>
                <w:rFonts w:cs="Arial"/>
              </w:rPr>
              <w:t>Právne zastúpený:</w:t>
            </w:r>
          </w:p>
        </w:tc>
        <w:tc>
          <w:tcPr>
            <w:tcW w:w="3710" w:type="pct"/>
            <w:tcBorders>
              <w:left w:val="nil"/>
            </w:tcBorders>
          </w:tcPr>
          <w:p w14:paraId="6A134F44" w14:textId="77777777" w:rsidR="00E11E5E" w:rsidRPr="008657F2" w:rsidRDefault="00E11E5E" w:rsidP="00C11967">
            <w:pPr>
              <w:spacing w:after="0" w:line="360" w:lineRule="auto"/>
              <w:jc w:val="both"/>
              <w:rPr>
                <w:rFonts w:cs="Arial"/>
              </w:rPr>
            </w:pPr>
          </w:p>
        </w:tc>
      </w:tr>
      <w:tr w:rsidR="008657F2" w:rsidRPr="008657F2" w14:paraId="628D667C" w14:textId="77777777" w:rsidTr="00866A3E">
        <w:tc>
          <w:tcPr>
            <w:tcW w:w="1290" w:type="pct"/>
            <w:tcBorders>
              <w:top w:val="nil"/>
              <w:bottom w:val="nil"/>
              <w:right w:val="nil"/>
            </w:tcBorders>
          </w:tcPr>
          <w:p w14:paraId="5C948B58" w14:textId="77777777" w:rsidR="00E11E5E" w:rsidRPr="008657F2" w:rsidRDefault="00E11E5E" w:rsidP="00C11967">
            <w:pPr>
              <w:spacing w:after="0" w:line="360" w:lineRule="auto"/>
              <w:rPr>
                <w:rFonts w:cs="Arial"/>
              </w:rPr>
            </w:pPr>
            <w:r w:rsidRPr="008657F2">
              <w:rPr>
                <w:rFonts w:cs="Arial"/>
              </w:rPr>
              <w:t>Kontaktná osoba:</w:t>
            </w:r>
          </w:p>
        </w:tc>
        <w:tc>
          <w:tcPr>
            <w:tcW w:w="3710" w:type="pct"/>
            <w:tcBorders>
              <w:top w:val="nil"/>
              <w:left w:val="nil"/>
            </w:tcBorders>
          </w:tcPr>
          <w:p w14:paraId="49B291BA" w14:textId="77777777" w:rsidR="00E11E5E" w:rsidRPr="008657F2" w:rsidRDefault="00E11E5E" w:rsidP="00C11967">
            <w:pPr>
              <w:spacing w:after="0" w:line="360" w:lineRule="auto"/>
              <w:jc w:val="both"/>
            </w:pPr>
          </w:p>
        </w:tc>
      </w:tr>
      <w:tr w:rsidR="008657F2" w:rsidRPr="008657F2" w14:paraId="12C993DB" w14:textId="77777777" w:rsidTr="00866A3E">
        <w:tc>
          <w:tcPr>
            <w:tcW w:w="1290" w:type="pct"/>
            <w:tcBorders>
              <w:top w:val="nil"/>
              <w:bottom w:val="nil"/>
              <w:right w:val="nil"/>
            </w:tcBorders>
          </w:tcPr>
          <w:p w14:paraId="65A17BAF" w14:textId="77777777" w:rsidR="00E11E5E" w:rsidRPr="008657F2" w:rsidRDefault="00E11E5E" w:rsidP="00C11967">
            <w:pPr>
              <w:spacing w:after="0" w:line="360" w:lineRule="auto"/>
              <w:rPr>
                <w:rFonts w:cs="Arial"/>
              </w:rPr>
            </w:pPr>
            <w:r w:rsidRPr="008657F2">
              <w:rPr>
                <w:rFonts w:cs="Arial"/>
              </w:rPr>
              <w:t>Telefón:</w:t>
            </w:r>
          </w:p>
        </w:tc>
        <w:tc>
          <w:tcPr>
            <w:tcW w:w="3710" w:type="pct"/>
            <w:tcBorders>
              <w:left w:val="nil"/>
            </w:tcBorders>
          </w:tcPr>
          <w:p w14:paraId="7F12E434" w14:textId="77777777" w:rsidR="00E11E5E" w:rsidRPr="008657F2" w:rsidRDefault="00E11E5E" w:rsidP="00C11967">
            <w:pPr>
              <w:spacing w:after="0" w:line="360" w:lineRule="auto"/>
              <w:jc w:val="both"/>
            </w:pPr>
          </w:p>
        </w:tc>
      </w:tr>
      <w:tr w:rsidR="00E11E5E" w:rsidRPr="008657F2" w14:paraId="78BF828B" w14:textId="77777777" w:rsidTr="00866A3E">
        <w:tc>
          <w:tcPr>
            <w:tcW w:w="1290" w:type="pct"/>
            <w:tcBorders>
              <w:top w:val="nil"/>
              <w:bottom w:val="nil"/>
              <w:right w:val="nil"/>
            </w:tcBorders>
          </w:tcPr>
          <w:p w14:paraId="5A3A00DD" w14:textId="77777777" w:rsidR="00E11E5E" w:rsidRPr="008657F2" w:rsidRDefault="00E11E5E" w:rsidP="00C11967">
            <w:pPr>
              <w:spacing w:after="0" w:line="360" w:lineRule="auto"/>
              <w:rPr>
                <w:rFonts w:cs="Arial"/>
              </w:rPr>
            </w:pPr>
            <w:r w:rsidRPr="008657F2">
              <w:rPr>
                <w:rFonts w:cs="Arial"/>
              </w:rPr>
              <w:t>E-mail:</w:t>
            </w:r>
          </w:p>
        </w:tc>
        <w:tc>
          <w:tcPr>
            <w:tcW w:w="3710" w:type="pct"/>
            <w:tcBorders>
              <w:left w:val="nil"/>
            </w:tcBorders>
          </w:tcPr>
          <w:p w14:paraId="7E4002FC" w14:textId="77777777" w:rsidR="00E11E5E" w:rsidRPr="008657F2" w:rsidRDefault="00E11E5E" w:rsidP="00C11967">
            <w:pPr>
              <w:spacing w:after="0" w:line="360" w:lineRule="auto"/>
              <w:jc w:val="both"/>
            </w:pPr>
          </w:p>
        </w:tc>
      </w:tr>
    </w:tbl>
    <w:p w14:paraId="65FFF838" w14:textId="77777777" w:rsidR="00E11E5E" w:rsidRPr="008657F2" w:rsidRDefault="00E11E5E" w:rsidP="00C11967">
      <w:pPr>
        <w:spacing w:after="0"/>
        <w:jc w:val="both"/>
        <w:rPr>
          <w:rFonts w:cs="Arial"/>
          <w:szCs w:val="20"/>
        </w:rPr>
      </w:pPr>
    </w:p>
    <w:p w14:paraId="27E26193" w14:textId="77777777" w:rsidR="00E11E5E" w:rsidRPr="008657F2" w:rsidRDefault="00E11E5E" w:rsidP="00C11967">
      <w:pPr>
        <w:spacing w:after="0"/>
        <w:ind w:left="360"/>
        <w:jc w:val="both"/>
        <w:rPr>
          <w:rFonts w:cs="Arial"/>
          <w:szCs w:val="20"/>
        </w:rPr>
      </w:pPr>
    </w:p>
    <w:p w14:paraId="32C60717" w14:textId="0B7A475C" w:rsidR="00E11E5E" w:rsidRPr="008657F2" w:rsidRDefault="00E11E5E" w:rsidP="00177973">
      <w:pPr>
        <w:numPr>
          <w:ilvl w:val="0"/>
          <w:numId w:val="14"/>
        </w:numPr>
        <w:spacing w:after="0"/>
        <w:jc w:val="both"/>
        <w:rPr>
          <w:rFonts w:cs="Arial"/>
          <w:szCs w:val="20"/>
        </w:rPr>
      </w:pPr>
      <w:r w:rsidRPr="008657F2">
        <w:rPr>
          <w:rFonts w:cs="Arial"/>
          <w:szCs w:val="20"/>
        </w:rPr>
        <w:t xml:space="preserve">Kritérium 1: </w:t>
      </w:r>
      <w:r w:rsidR="00841F1C" w:rsidRPr="008657F2">
        <w:rPr>
          <w:rFonts w:cs="Arial"/>
          <w:szCs w:val="20"/>
        </w:rPr>
        <w:t>C</w:t>
      </w:r>
      <w:r w:rsidRPr="008657F2">
        <w:rPr>
          <w:rFonts w:cs="Arial"/>
          <w:szCs w:val="20"/>
        </w:rPr>
        <w:t>ena za realizáciu predmetu zákazky</w:t>
      </w:r>
    </w:p>
    <w:tbl>
      <w:tblPr>
        <w:tblW w:w="5000" w:type="pct"/>
        <w:tblBorders>
          <w:top w:val="nil"/>
          <w:left w:val="nil"/>
          <w:bottom w:val="nil"/>
          <w:right w:val="nil"/>
        </w:tblBorders>
        <w:tblLook w:val="0000" w:firstRow="0" w:lastRow="0" w:firstColumn="0" w:lastColumn="0" w:noHBand="0" w:noVBand="0"/>
      </w:tblPr>
      <w:tblGrid>
        <w:gridCol w:w="3849"/>
        <w:gridCol w:w="1528"/>
        <w:gridCol w:w="1346"/>
        <w:gridCol w:w="2337"/>
      </w:tblGrid>
      <w:tr w:rsidR="008657F2" w:rsidRPr="008657F2" w14:paraId="45B0BA76"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tcPr>
          <w:p w14:paraId="720ACA27" w14:textId="30E5DE13" w:rsidR="00E11E5E" w:rsidRPr="008657F2" w:rsidRDefault="005E0C16" w:rsidP="00C11967">
            <w:pPr>
              <w:spacing w:after="0" w:line="480" w:lineRule="auto"/>
              <w:jc w:val="center"/>
              <w:rPr>
                <w:rFonts w:cs="Arial"/>
                <w:b/>
                <w:szCs w:val="20"/>
              </w:rPr>
            </w:pPr>
            <w:r w:rsidRPr="008657F2">
              <w:rPr>
                <w:rFonts w:cs="Arial"/>
                <w:b/>
                <w:szCs w:val="20"/>
              </w:rPr>
              <w:t>Popis</w:t>
            </w:r>
          </w:p>
        </w:tc>
        <w:tc>
          <w:tcPr>
            <w:tcW w:w="843" w:type="pct"/>
            <w:tcBorders>
              <w:top w:val="single" w:sz="5" w:space="0" w:color="000000"/>
              <w:left w:val="single" w:sz="5" w:space="0" w:color="000000"/>
              <w:bottom w:val="single" w:sz="5" w:space="0" w:color="000000"/>
              <w:right w:val="single" w:sz="5" w:space="0" w:color="000000"/>
            </w:tcBorders>
          </w:tcPr>
          <w:p w14:paraId="5293C4F2" w14:textId="5579426C" w:rsidR="005E0C16" w:rsidRPr="008657F2" w:rsidRDefault="005E0C16" w:rsidP="00C11967">
            <w:pPr>
              <w:spacing w:after="0" w:line="480" w:lineRule="auto"/>
              <w:jc w:val="center"/>
              <w:rPr>
                <w:rFonts w:cs="Arial"/>
                <w:b/>
                <w:szCs w:val="20"/>
              </w:rPr>
            </w:pPr>
            <w:r w:rsidRPr="008657F2">
              <w:rPr>
                <w:rFonts w:cs="Arial"/>
                <w:b/>
                <w:szCs w:val="20"/>
              </w:rPr>
              <w:t>Suma v EUR</w:t>
            </w:r>
          </w:p>
          <w:p w14:paraId="22FA4157" w14:textId="4410C649" w:rsidR="00E11E5E" w:rsidRPr="008657F2" w:rsidRDefault="00E11E5E" w:rsidP="00C11967">
            <w:pPr>
              <w:spacing w:after="0" w:line="480" w:lineRule="auto"/>
              <w:jc w:val="center"/>
              <w:rPr>
                <w:rFonts w:cs="Arial"/>
                <w:b/>
                <w:szCs w:val="20"/>
              </w:rPr>
            </w:pPr>
            <w:r w:rsidRPr="008657F2">
              <w:rPr>
                <w:rFonts w:cs="Arial"/>
                <w:b/>
                <w:szCs w:val="20"/>
              </w:rPr>
              <w:t>bez DPH</w:t>
            </w:r>
          </w:p>
        </w:tc>
        <w:tc>
          <w:tcPr>
            <w:tcW w:w="743" w:type="pct"/>
            <w:tcBorders>
              <w:top w:val="single" w:sz="5" w:space="0" w:color="000000"/>
              <w:left w:val="single" w:sz="5" w:space="0" w:color="000000"/>
              <w:bottom w:val="single" w:sz="5" w:space="0" w:color="000000"/>
              <w:right w:val="single" w:sz="5" w:space="0" w:color="000000"/>
            </w:tcBorders>
          </w:tcPr>
          <w:p w14:paraId="68207E93" w14:textId="77777777" w:rsidR="005E0C16" w:rsidRPr="008657F2" w:rsidRDefault="005E0C16" w:rsidP="00C11967">
            <w:pPr>
              <w:spacing w:after="0" w:line="480" w:lineRule="auto"/>
              <w:jc w:val="center"/>
              <w:rPr>
                <w:rFonts w:cs="Arial"/>
                <w:b/>
                <w:szCs w:val="20"/>
              </w:rPr>
            </w:pPr>
            <w:r w:rsidRPr="008657F2">
              <w:rPr>
                <w:rFonts w:cs="Arial"/>
                <w:b/>
                <w:szCs w:val="20"/>
              </w:rPr>
              <w:t>Suma DPH</w:t>
            </w:r>
          </w:p>
          <w:p w14:paraId="75A97427" w14:textId="29F2F151" w:rsidR="00E11E5E" w:rsidRPr="008657F2" w:rsidRDefault="005E0C16" w:rsidP="00C11967">
            <w:pPr>
              <w:spacing w:after="0" w:line="480" w:lineRule="auto"/>
              <w:jc w:val="center"/>
              <w:rPr>
                <w:rFonts w:cs="Arial"/>
                <w:b/>
                <w:szCs w:val="20"/>
              </w:rPr>
            </w:pPr>
            <w:r w:rsidRPr="008657F2">
              <w:rPr>
                <w:rFonts w:cs="Arial"/>
                <w:b/>
                <w:szCs w:val="20"/>
              </w:rPr>
              <w:t>v EUR</w:t>
            </w:r>
          </w:p>
        </w:tc>
        <w:tc>
          <w:tcPr>
            <w:tcW w:w="1290" w:type="pct"/>
            <w:tcBorders>
              <w:top w:val="single" w:sz="5" w:space="0" w:color="000000"/>
              <w:left w:val="single" w:sz="5" w:space="0" w:color="000000"/>
              <w:bottom w:val="single" w:sz="5" w:space="0" w:color="000000"/>
              <w:right w:val="single" w:sz="5" w:space="0" w:color="000000"/>
            </w:tcBorders>
          </w:tcPr>
          <w:p w14:paraId="6FD93F8C" w14:textId="77777777" w:rsidR="005E0C16" w:rsidRPr="008657F2" w:rsidRDefault="005E0C16" w:rsidP="00C11967">
            <w:pPr>
              <w:spacing w:after="0" w:line="480" w:lineRule="auto"/>
              <w:jc w:val="center"/>
              <w:rPr>
                <w:rFonts w:cs="Arial"/>
                <w:b/>
                <w:szCs w:val="20"/>
              </w:rPr>
            </w:pPr>
            <w:r w:rsidRPr="008657F2">
              <w:rPr>
                <w:rFonts w:cs="Arial"/>
                <w:b/>
                <w:szCs w:val="20"/>
              </w:rPr>
              <w:t>Suma SPOLU</w:t>
            </w:r>
          </w:p>
          <w:p w14:paraId="00D9FC4D" w14:textId="56EFD652" w:rsidR="00E11E5E" w:rsidRPr="008657F2" w:rsidRDefault="005E0C16" w:rsidP="00C11967">
            <w:pPr>
              <w:spacing w:after="0" w:line="480" w:lineRule="auto"/>
              <w:jc w:val="center"/>
              <w:rPr>
                <w:rFonts w:cs="Arial"/>
                <w:b/>
                <w:szCs w:val="20"/>
              </w:rPr>
            </w:pPr>
            <w:r w:rsidRPr="008657F2">
              <w:rPr>
                <w:rFonts w:cs="Arial"/>
                <w:b/>
                <w:szCs w:val="20"/>
              </w:rPr>
              <w:t xml:space="preserve">v EUR s </w:t>
            </w:r>
            <w:r w:rsidR="00E11E5E" w:rsidRPr="008657F2">
              <w:rPr>
                <w:rFonts w:cs="Arial"/>
                <w:b/>
                <w:szCs w:val="20"/>
              </w:rPr>
              <w:t>DPH</w:t>
            </w:r>
          </w:p>
        </w:tc>
      </w:tr>
      <w:tr w:rsidR="008657F2" w:rsidRPr="008657F2" w14:paraId="3DDB7213" w14:textId="77777777" w:rsidTr="005E0C16">
        <w:trPr>
          <w:trHeight w:val="68"/>
        </w:trPr>
        <w:tc>
          <w:tcPr>
            <w:tcW w:w="2124" w:type="pct"/>
            <w:tcBorders>
              <w:top w:val="single" w:sz="5" w:space="0" w:color="000000"/>
              <w:left w:val="single" w:sz="5" w:space="0" w:color="000000"/>
              <w:bottom w:val="single" w:sz="5" w:space="0" w:color="000000"/>
              <w:right w:val="single" w:sz="5" w:space="0" w:color="000000"/>
            </w:tcBorders>
            <w:vAlign w:val="center"/>
          </w:tcPr>
          <w:p w14:paraId="27EE2C51" w14:textId="77777777" w:rsidR="00E11E5E" w:rsidRPr="008657F2" w:rsidRDefault="00E11E5E" w:rsidP="00C11967">
            <w:pPr>
              <w:spacing w:after="0" w:line="480" w:lineRule="auto"/>
              <w:jc w:val="both"/>
              <w:rPr>
                <w:rFonts w:cs="Arial"/>
                <w:szCs w:val="20"/>
              </w:rPr>
            </w:pPr>
            <w:r w:rsidRPr="008657F2">
              <w:rPr>
                <w:rFonts w:cs="Arial"/>
                <w:szCs w:val="20"/>
              </w:rPr>
              <w:t>Cena za realizáciu predmetu zákazky</w:t>
            </w:r>
          </w:p>
        </w:tc>
        <w:tc>
          <w:tcPr>
            <w:tcW w:w="843" w:type="pct"/>
            <w:tcBorders>
              <w:top w:val="single" w:sz="5" w:space="0" w:color="000000"/>
              <w:left w:val="single" w:sz="5" w:space="0" w:color="000000"/>
              <w:bottom w:val="single" w:sz="5" w:space="0" w:color="000000"/>
              <w:right w:val="single" w:sz="5" w:space="0" w:color="000000"/>
            </w:tcBorders>
          </w:tcPr>
          <w:p w14:paraId="7726F07F" w14:textId="77777777" w:rsidR="00E11E5E" w:rsidRPr="008657F2" w:rsidRDefault="00E11E5E" w:rsidP="00C11967">
            <w:pPr>
              <w:spacing w:after="0" w:line="480" w:lineRule="auto"/>
              <w:jc w:val="both"/>
              <w:rPr>
                <w:rFonts w:cs="Arial"/>
                <w:szCs w:val="20"/>
              </w:rPr>
            </w:pPr>
          </w:p>
        </w:tc>
        <w:tc>
          <w:tcPr>
            <w:tcW w:w="743" w:type="pct"/>
            <w:tcBorders>
              <w:top w:val="single" w:sz="5" w:space="0" w:color="000000"/>
              <w:left w:val="single" w:sz="5" w:space="0" w:color="000000"/>
              <w:bottom w:val="single" w:sz="5" w:space="0" w:color="000000"/>
              <w:right w:val="single" w:sz="5" w:space="0" w:color="000000"/>
            </w:tcBorders>
          </w:tcPr>
          <w:p w14:paraId="2BE52682" w14:textId="77777777" w:rsidR="00E11E5E" w:rsidRPr="008657F2" w:rsidRDefault="00E11E5E" w:rsidP="00C11967">
            <w:pPr>
              <w:spacing w:after="0" w:line="480" w:lineRule="auto"/>
              <w:jc w:val="both"/>
              <w:rPr>
                <w:rFonts w:cs="Arial"/>
                <w:szCs w:val="20"/>
              </w:rPr>
            </w:pPr>
          </w:p>
        </w:tc>
        <w:tc>
          <w:tcPr>
            <w:tcW w:w="1290" w:type="pct"/>
            <w:tcBorders>
              <w:top w:val="single" w:sz="5" w:space="0" w:color="000000"/>
              <w:left w:val="single" w:sz="5" w:space="0" w:color="000000"/>
              <w:bottom w:val="single" w:sz="5" w:space="0" w:color="000000"/>
              <w:right w:val="single" w:sz="5" w:space="0" w:color="000000"/>
            </w:tcBorders>
          </w:tcPr>
          <w:p w14:paraId="11031223" w14:textId="77777777" w:rsidR="00E11E5E" w:rsidRPr="008657F2" w:rsidRDefault="00E11E5E" w:rsidP="00C11967">
            <w:pPr>
              <w:spacing w:after="0" w:line="480" w:lineRule="auto"/>
              <w:jc w:val="both"/>
              <w:rPr>
                <w:rFonts w:cs="Arial"/>
                <w:szCs w:val="20"/>
              </w:rPr>
            </w:pPr>
          </w:p>
        </w:tc>
      </w:tr>
    </w:tbl>
    <w:p w14:paraId="2048C251" w14:textId="77777777" w:rsidR="005E0C16" w:rsidRPr="008657F2" w:rsidRDefault="005E0C16" w:rsidP="00C11967">
      <w:pPr>
        <w:spacing w:after="0"/>
        <w:jc w:val="both"/>
        <w:rPr>
          <w:rFonts w:cs="Arial"/>
          <w:sz w:val="18"/>
          <w:szCs w:val="18"/>
        </w:rPr>
      </w:pPr>
      <w:r w:rsidRPr="008657F2">
        <w:rPr>
          <w:rFonts w:cs="Arial"/>
          <w:sz w:val="18"/>
          <w:szCs w:val="18"/>
        </w:rPr>
        <w:t>(pozn.: Ak uchádzač nie je platcom DPH, upozorní - "Nie som platca DPH").</w:t>
      </w:r>
    </w:p>
    <w:p w14:paraId="5A641975" w14:textId="234E7388" w:rsidR="005E0C16" w:rsidRPr="008657F2" w:rsidRDefault="005E0C16" w:rsidP="00C11967">
      <w:pPr>
        <w:spacing w:after="0"/>
        <w:jc w:val="both"/>
        <w:rPr>
          <w:rFonts w:cs="Arial"/>
          <w:sz w:val="18"/>
          <w:szCs w:val="18"/>
        </w:rPr>
      </w:pPr>
    </w:p>
    <w:p w14:paraId="42685A92" w14:textId="77777777" w:rsidR="00281284" w:rsidRPr="008657F2" w:rsidRDefault="00281284" w:rsidP="00C11967">
      <w:pPr>
        <w:shd w:val="clear" w:color="auto" w:fill="FFFFFF"/>
        <w:spacing w:after="0"/>
        <w:rPr>
          <w:rFonts w:cs="Arial"/>
          <w:szCs w:val="20"/>
        </w:rPr>
      </w:pPr>
    </w:p>
    <w:p w14:paraId="79350624" w14:textId="10F281C0" w:rsidR="00E11E5E" w:rsidRPr="008657F2" w:rsidRDefault="00E11E5E" w:rsidP="00C11967">
      <w:pPr>
        <w:shd w:val="clear" w:color="auto" w:fill="FFFFFF"/>
        <w:spacing w:after="0"/>
        <w:rPr>
          <w:rFonts w:cs="Arial"/>
          <w:szCs w:val="20"/>
        </w:rPr>
      </w:pPr>
      <w:r w:rsidRPr="008657F2">
        <w:rPr>
          <w:rFonts w:cs="Arial"/>
          <w:szCs w:val="20"/>
        </w:rPr>
        <w:t>V .................................... dňa .................</w:t>
      </w:r>
    </w:p>
    <w:p w14:paraId="2C91CCEE" w14:textId="77777777" w:rsidR="00002C2B" w:rsidRPr="008657F2" w:rsidRDefault="00002C2B" w:rsidP="00C11967">
      <w:pPr>
        <w:shd w:val="clear" w:color="auto" w:fill="FFFFFF"/>
        <w:spacing w:after="0"/>
        <w:rPr>
          <w:rFonts w:cs="Arial"/>
          <w:szCs w:val="20"/>
        </w:rPr>
      </w:pPr>
    </w:p>
    <w:p w14:paraId="52026A7C" w14:textId="77777777" w:rsidR="00170757" w:rsidRPr="008657F2" w:rsidRDefault="00170757" w:rsidP="00C11967">
      <w:pPr>
        <w:shd w:val="clear" w:color="auto" w:fill="FFFFFF"/>
        <w:spacing w:after="0"/>
        <w:rPr>
          <w:rFonts w:cs="Arial"/>
          <w:szCs w:val="20"/>
        </w:rPr>
      </w:pPr>
    </w:p>
    <w:p w14:paraId="41BBFCBA" w14:textId="77777777" w:rsidR="00170757" w:rsidRPr="008657F2" w:rsidRDefault="00170757" w:rsidP="00C11967">
      <w:pPr>
        <w:shd w:val="clear" w:color="auto" w:fill="FFFFFF"/>
        <w:spacing w:after="0"/>
        <w:rPr>
          <w:rFonts w:cs="Arial"/>
          <w:szCs w:val="20"/>
        </w:rPr>
      </w:pPr>
    </w:p>
    <w:p w14:paraId="63DB31B4" w14:textId="77777777" w:rsidR="00170757" w:rsidRPr="008657F2" w:rsidRDefault="00170757" w:rsidP="00C11967">
      <w:pPr>
        <w:shd w:val="clear" w:color="auto" w:fill="FFFFFF"/>
        <w:spacing w:after="0"/>
        <w:rPr>
          <w:rFonts w:cs="Arial"/>
          <w:szCs w:val="20"/>
        </w:rPr>
      </w:pPr>
    </w:p>
    <w:tbl>
      <w:tblPr>
        <w:tblW w:w="0" w:type="auto"/>
        <w:tblLook w:val="04A0" w:firstRow="1" w:lastRow="0" w:firstColumn="1" w:lastColumn="0" w:noHBand="0" w:noVBand="1"/>
      </w:tblPr>
      <w:tblGrid>
        <w:gridCol w:w="4531"/>
        <w:gridCol w:w="4531"/>
      </w:tblGrid>
      <w:tr w:rsidR="00E11E5E" w:rsidRPr="008657F2" w14:paraId="3189B258" w14:textId="77777777" w:rsidTr="00E11E5E">
        <w:tc>
          <w:tcPr>
            <w:tcW w:w="4531" w:type="dxa"/>
          </w:tcPr>
          <w:p w14:paraId="4FE5BF46" w14:textId="77777777" w:rsidR="00E11E5E" w:rsidRPr="008657F2" w:rsidRDefault="00E11E5E" w:rsidP="00C11967">
            <w:pPr>
              <w:spacing w:after="0"/>
              <w:rPr>
                <w:szCs w:val="20"/>
              </w:rPr>
            </w:pPr>
          </w:p>
        </w:tc>
        <w:tc>
          <w:tcPr>
            <w:tcW w:w="4531" w:type="dxa"/>
            <w:tcBorders>
              <w:top w:val="dashed" w:sz="4" w:space="0" w:color="auto"/>
            </w:tcBorders>
          </w:tcPr>
          <w:p w14:paraId="3BE7D000" w14:textId="77777777" w:rsidR="00E11E5E" w:rsidRPr="008657F2" w:rsidRDefault="00E11E5E" w:rsidP="00C11967">
            <w:pPr>
              <w:spacing w:after="0"/>
              <w:jc w:val="center"/>
              <w:rPr>
                <w:szCs w:val="20"/>
              </w:rPr>
            </w:pPr>
            <w:r w:rsidRPr="008657F2">
              <w:rPr>
                <w:szCs w:val="20"/>
              </w:rPr>
              <w:t>štatutárny zástupca uchádzača</w:t>
            </w:r>
          </w:p>
          <w:p w14:paraId="4723553C" w14:textId="77777777" w:rsidR="00E11E5E" w:rsidRPr="008657F2" w:rsidRDefault="00E11E5E" w:rsidP="00C11967">
            <w:pPr>
              <w:spacing w:after="0"/>
              <w:jc w:val="center"/>
              <w:rPr>
                <w:b/>
                <w:szCs w:val="20"/>
              </w:rPr>
            </w:pPr>
            <w:r w:rsidRPr="008657F2">
              <w:rPr>
                <w:szCs w:val="20"/>
              </w:rPr>
              <w:t>osoba splnomocnená štatutárnym zástupcom</w:t>
            </w:r>
          </w:p>
        </w:tc>
      </w:tr>
    </w:tbl>
    <w:p w14:paraId="2F73BCA6" w14:textId="6B2ACFFE" w:rsidR="001917BD" w:rsidRPr="008657F2" w:rsidRDefault="001917BD" w:rsidP="001917BD">
      <w:pPr>
        <w:spacing w:after="0"/>
        <w:rPr>
          <w:rFonts w:cs="Arial"/>
          <w:szCs w:val="20"/>
        </w:rPr>
      </w:pPr>
    </w:p>
    <w:p w14:paraId="3729CCE3" w14:textId="4FA1B9A1" w:rsidR="00604AF6" w:rsidRPr="008657F2" w:rsidRDefault="00604AF6">
      <w:pPr>
        <w:spacing w:after="0"/>
        <w:rPr>
          <w:rFonts w:cs="Arial"/>
          <w:szCs w:val="20"/>
        </w:rPr>
      </w:pPr>
    </w:p>
    <w:sectPr w:rsidR="00604AF6" w:rsidRPr="008657F2" w:rsidSect="001C67C2">
      <w:headerReference w:type="default" r:id="rId15"/>
      <w:footerReference w:type="default" r:id="rId16"/>
      <w:footerReference w:type="first" r:id="rId17"/>
      <w:type w:val="continuous"/>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ECCAD" w14:textId="77777777" w:rsidR="00D41863" w:rsidRDefault="00D41863">
      <w:r>
        <w:separator/>
      </w:r>
    </w:p>
  </w:endnote>
  <w:endnote w:type="continuationSeparator" w:id="0">
    <w:p w14:paraId="3EBA5D41" w14:textId="77777777" w:rsidR="00D41863" w:rsidRDefault="00D41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Impact">
    <w:panose1 w:val="020B080603090205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Minion Pro">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778934"/>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C40FDE" w14:paraId="2D4E7A60" w14:textId="77777777" w:rsidTr="002917A0">
              <w:tc>
                <w:tcPr>
                  <w:tcW w:w="7650" w:type="dxa"/>
                </w:tcPr>
                <w:p w14:paraId="161303EA" w14:textId="22A8324C" w:rsidR="00C40FDE" w:rsidRDefault="00C40FDE" w:rsidP="001474DF">
                  <w:pPr>
                    <w:pStyle w:val="Pta"/>
                  </w:pPr>
                </w:p>
              </w:tc>
              <w:tc>
                <w:tcPr>
                  <w:tcW w:w="1412" w:type="dxa"/>
                </w:tcPr>
                <w:p w14:paraId="7289D8C9" w14:textId="610057C4" w:rsidR="00C40FDE" w:rsidRDefault="00C40FDE" w:rsidP="002917A0">
                  <w:pPr>
                    <w:pStyle w:val="Pta"/>
                    <w:jc w:val="right"/>
                  </w:pPr>
                  <w:r w:rsidRPr="007C3D49">
                    <w:rPr>
                      <w:sz w:val="18"/>
                      <w:szCs w:val="18"/>
                    </w:rPr>
                    <w:t xml:space="preserve">strana </w:t>
                  </w:r>
                  <w:r w:rsidRPr="007C3D49">
                    <w:rPr>
                      <w:bCs/>
                      <w:sz w:val="18"/>
                      <w:szCs w:val="18"/>
                    </w:rPr>
                    <w:fldChar w:fldCharType="begin"/>
                  </w:r>
                  <w:r w:rsidRPr="007C3D49">
                    <w:rPr>
                      <w:bCs/>
                      <w:sz w:val="18"/>
                      <w:szCs w:val="18"/>
                    </w:rPr>
                    <w:instrText>PAGE</w:instrText>
                  </w:r>
                  <w:r w:rsidRPr="007C3D49">
                    <w:rPr>
                      <w:bCs/>
                      <w:sz w:val="18"/>
                      <w:szCs w:val="18"/>
                    </w:rPr>
                    <w:fldChar w:fldCharType="separate"/>
                  </w:r>
                  <w:r w:rsidR="00BE12F7">
                    <w:rPr>
                      <w:bCs/>
                      <w:noProof/>
                      <w:sz w:val="18"/>
                      <w:szCs w:val="18"/>
                    </w:rPr>
                    <w:t>1</w:t>
                  </w:r>
                  <w:r w:rsidRPr="007C3D49">
                    <w:rPr>
                      <w:bCs/>
                      <w:sz w:val="18"/>
                      <w:szCs w:val="18"/>
                    </w:rPr>
                    <w:fldChar w:fldCharType="end"/>
                  </w:r>
                  <w:r w:rsidRPr="007C3D49">
                    <w:rPr>
                      <w:sz w:val="18"/>
                      <w:szCs w:val="18"/>
                    </w:rPr>
                    <w:t xml:space="preserve"> z </w:t>
                  </w:r>
                  <w:r w:rsidRPr="007C3D49">
                    <w:rPr>
                      <w:bCs/>
                      <w:sz w:val="18"/>
                      <w:szCs w:val="18"/>
                    </w:rPr>
                    <w:fldChar w:fldCharType="begin"/>
                  </w:r>
                  <w:r w:rsidRPr="007C3D49">
                    <w:rPr>
                      <w:bCs/>
                      <w:sz w:val="18"/>
                      <w:szCs w:val="18"/>
                    </w:rPr>
                    <w:instrText>NUMPAGES</w:instrText>
                  </w:r>
                  <w:r w:rsidRPr="007C3D49">
                    <w:rPr>
                      <w:bCs/>
                      <w:sz w:val="18"/>
                      <w:szCs w:val="18"/>
                    </w:rPr>
                    <w:fldChar w:fldCharType="separate"/>
                  </w:r>
                  <w:r w:rsidR="00BE12F7">
                    <w:rPr>
                      <w:bCs/>
                      <w:noProof/>
                      <w:sz w:val="18"/>
                      <w:szCs w:val="18"/>
                    </w:rPr>
                    <w:t>10</w:t>
                  </w:r>
                  <w:r w:rsidRPr="007C3D49">
                    <w:rPr>
                      <w:bCs/>
                      <w:sz w:val="18"/>
                      <w:szCs w:val="18"/>
                    </w:rPr>
                    <w:fldChar w:fldCharType="end"/>
                  </w:r>
                </w:p>
              </w:tc>
            </w:tr>
          </w:tbl>
          <w:p w14:paraId="6C1DB06B" w14:textId="4C1116E8" w:rsidR="00C40FDE" w:rsidRPr="002917A0" w:rsidRDefault="00000000" w:rsidP="001474DF">
            <w:pPr>
              <w:pStyle w:val="Pta"/>
              <w:tabs>
                <w:tab w:val="clear" w:pos="4536"/>
                <w:tab w:val="clear" w:pos="9072"/>
                <w:tab w:val="left" w:pos="732"/>
              </w:tabs>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928531"/>
      <w:docPartObj>
        <w:docPartGallery w:val="Page Numbers (Bottom of Page)"/>
        <w:docPartUnique/>
      </w:docPartObj>
    </w:sdtPr>
    <w:sdtContent>
      <w:p w14:paraId="3F78D130" w14:textId="71593CEE" w:rsidR="00C40FDE" w:rsidRDefault="00C40FDE">
        <w:pPr>
          <w:pStyle w:val="Pta"/>
          <w:jc w:val="right"/>
        </w:pPr>
        <w:r>
          <w:fldChar w:fldCharType="begin"/>
        </w:r>
        <w:r>
          <w:instrText>PAGE   \* MERGEFORMAT</w:instrText>
        </w:r>
        <w:r>
          <w:fldChar w:fldCharType="separate"/>
        </w:r>
        <w:r>
          <w:rPr>
            <w:noProof/>
          </w:rPr>
          <w:t>5</w:t>
        </w:r>
        <w:r>
          <w:fldChar w:fldCharType="end"/>
        </w:r>
      </w:p>
    </w:sdtContent>
  </w:sdt>
  <w:p w14:paraId="18FE046B" w14:textId="77777777" w:rsidR="00C40FDE" w:rsidRDefault="00C40FD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221CA" w14:textId="77777777" w:rsidR="00D41863" w:rsidRDefault="00D41863">
      <w:r>
        <w:separator/>
      </w:r>
    </w:p>
  </w:footnote>
  <w:footnote w:type="continuationSeparator" w:id="0">
    <w:p w14:paraId="3B3C20C0" w14:textId="77777777" w:rsidR="00D41863" w:rsidRDefault="00D41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Borders>
        <w:top w:val="none" w:sz="0" w:space="0" w:color="auto"/>
        <w:left w:val="none" w:sz="0" w:space="0" w:color="auto"/>
        <w:bottom w:val="single" w:sz="12" w:space="0" w:color="4F6228" w:themeColor="accent3" w:themeShade="80"/>
        <w:right w:val="none" w:sz="0" w:space="0" w:color="auto"/>
        <w:insideH w:val="single" w:sz="4" w:space="0" w:color="4F6228" w:themeColor="accent3" w:themeShade="80"/>
        <w:insideV w:val="none" w:sz="0" w:space="0" w:color="auto"/>
      </w:tblBorders>
      <w:tblLook w:val="04A0" w:firstRow="1" w:lastRow="0" w:firstColumn="1" w:lastColumn="0" w:noHBand="0" w:noVBand="1"/>
    </w:tblPr>
    <w:tblGrid>
      <w:gridCol w:w="1258"/>
      <w:gridCol w:w="7814"/>
    </w:tblGrid>
    <w:tr w:rsidR="00C40FDE" w14:paraId="14793BB4" w14:textId="77777777" w:rsidTr="007C3D49">
      <w:tc>
        <w:tcPr>
          <w:tcW w:w="1271" w:type="dxa"/>
        </w:tcPr>
        <w:p w14:paraId="22C3DFF4" w14:textId="2E53548F" w:rsidR="00C40FDE" w:rsidRDefault="00C40FDE" w:rsidP="007C3D49">
          <w:r w:rsidRPr="007C3D49">
            <w:rPr>
              <w:noProof/>
            </w:rPr>
            <mc:AlternateContent>
              <mc:Choice Requires="wpg">
                <w:drawing>
                  <wp:inline distT="0" distB="0" distL="0" distR="0" wp14:anchorId="2BEC8ADA" wp14:editId="4F2C8A3F">
                    <wp:extent cx="540000" cy="918000"/>
                    <wp:effectExtent l="0" t="0" r="31750" b="15875"/>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0000" cy="918000"/>
                              <a:chOff x="1142" y="-6"/>
                              <a:chExt cx="851" cy="1446"/>
                            </a:xfrm>
                          </wpg:grpSpPr>
                          <wps:wsp>
                            <wps:cNvPr id="417" name="Rectangle 425"/>
                            <wps:cNvSpPr>
                              <a:spLocks noChangeArrowheads="1"/>
                            </wps:cNvSpPr>
                            <wps:spPr bwMode="auto">
                              <a:xfrm>
                                <a:off x="1205" y="55"/>
                                <a:ext cx="724" cy="723"/>
                              </a:xfrm>
                              <a:prstGeom prst="rect">
                                <a:avLst/>
                              </a:prstGeom>
                              <a:solidFill>
                                <a:srgbClr val="539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Freeform 424"/>
                            <wps:cNvSpPr>
                              <a:spLocks/>
                            </wps:cNvSpPr>
                            <wps:spPr bwMode="auto">
                              <a:xfrm>
                                <a:off x="1205" y="55"/>
                                <a:ext cx="724" cy="723"/>
                              </a:xfrm>
                              <a:custGeom>
                                <a:avLst/>
                                <a:gdLst>
                                  <a:gd name="T0" fmla="+- 0 1568 1206"/>
                                  <a:gd name="T1" fmla="*/ T0 w 724"/>
                                  <a:gd name="T2" fmla="+- 0 56 56"/>
                                  <a:gd name="T3" fmla="*/ 56 h 723"/>
                                  <a:gd name="T4" fmla="+- 0 1495 1206"/>
                                  <a:gd name="T5" fmla="*/ T4 w 724"/>
                                  <a:gd name="T6" fmla="+- 0 63 56"/>
                                  <a:gd name="T7" fmla="*/ 63 h 723"/>
                                  <a:gd name="T8" fmla="+- 0 1427 1206"/>
                                  <a:gd name="T9" fmla="*/ T8 w 724"/>
                                  <a:gd name="T10" fmla="+- 0 84 56"/>
                                  <a:gd name="T11" fmla="*/ 84 h 723"/>
                                  <a:gd name="T12" fmla="+- 0 1366 1206"/>
                                  <a:gd name="T13" fmla="*/ T12 w 724"/>
                                  <a:gd name="T14" fmla="+- 0 118 56"/>
                                  <a:gd name="T15" fmla="*/ 118 h 723"/>
                                  <a:gd name="T16" fmla="+- 0 1312 1206"/>
                                  <a:gd name="T17" fmla="*/ T16 w 724"/>
                                  <a:gd name="T18" fmla="+- 0 162 56"/>
                                  <a:gd name="T19" fmla="*/ 162 h 723"/>
                                  <a:gd name="T20" fmla="+- 0 1268 1206"/>
                                  <a:gd name="T21" fmla="*/ T20 w 724"/>
                                  <a:gd name="T22" fmla="+- 0 215 56"/>
                                  <a:gd name="T23" fmla="*/ 215 h 723"/>
                                  <a:gd name="T24" fmla="+- 0 1234 1206"/>
                                  <a:gd name="T25" fmla="*/ T24 w 724"/>
                                  <a:gd name="T26" fmla="+- 0 277 56"/>
                                  <a:gd name="T27" fmla="*/ 277 h 723"/>
                                  <a:gd name="T28" fmla="+- 0 1213 1206"/>
                                  <a:gd name="T29" fmla="*/ T28 w 724"/>
                                  <a:gd name="T30" fmla="+- 0 344 56"/>
                                  <a:gd name="T31" fmla="*/ 344 h 723"/>
                                  <a:gd name="T32" fmla="+- 0 1206 1206"/>
                                  <a:gd name="T33" fmla="*/ T32 w 724"/>
                                  <a:gd name="T34" fmla="+- 0 417 56"/>
                                  <a:gd name="T35" fmla="*/ 417 h 723"/>
                                  <a:gd name="T36" fmla="+- 0 1213 1206"/>
                                  <a:gd name="T37" fmla="*/ T36 w 724"/>
                                  <a:gd name="T38" fmla="+- 0 490 56"/>
                                  <a:gd name="T39" fmla="*/ 490 h 723"/>
                                  <a:gd name="T40" fmla="+- 0 1234 1206"/>
                                  <a:gd name="T41" fmla="*/ T40 w 724"/>
                                  <a:gd name="T42" fmla="+- 0 558 56"/>
                                  <a:gd name="T43" fmla="*/ 558 h 723"/>
                                  <a:gd name="T44" fmla="+- 0 1268 1206"/>
                                  <a:gd name="T45" fmla="*/ T44 w 724"/>
                                  <a:gd name="T46" fmla="+- 0 619 56"/>
                                  <a:gd name="T47" fmla="*/ 619 h 723"/>
                                  <a:gd name="T48" fmla="+- 0 1312 1206"/>
                                  <a:gd name="T49" fmla="*/ T48 w 724"/>
                                  <a:gd name="T50" fmla="+- 0 672 56"/>
                                  <a:gd name="T51" fmla="*/ 672 h 723"/>
                                  <a:gd name="T52" fmla="+- 0 1366 1206"/>
                                  <a:gd name="T53" fmla="*/ T52 w 724"/>
                                  <a:gd name="T54" fmla="+- 0 717 56"/>
                                  <a:gd name="T55" fmla="*/ 717 h 723"/>
                                  <a:gd name="T56" fmla="+- 0 1427 1206"/>
                                  <a:gd name="T57" fmla="*/ T56 w 724"/>
                                  <a:gd name="T58" fmla="+- 0 750 56"/>
                                  <a:gd name="T59" fmla="*/ 750 h 723"/>
                                  <a:gd name="T60" fmla="+- 0 1495 1206"/>
                                  <a:gd name="T61" fmla="*/ T60 w 724"/>
                                  <a:gd name="T62" fmla="+- 0 771 56"/>
                                  <a:gd name="T63" fmla="*/ 771 h 723"/>
                                  <a:gd name="T64" fmla="+- 0 1568 1206"/>
                                  <a:gd name="T65" fmla="*/ T64 w 724"/>
                                  <a:gd name="T66" fmla="+- 0 778 56"/>
                                  <a:gd name="T67" fmla="*/ 778 h 723"/>
                                  <a:gd name="T68" fmla="+- 0 1640 1206"/>
                                  <a:gd name="T69" fmla="*/ T68 w 724"/>
                                  <a:gd name="T70" fmla="+- 0 771 56"/>
                                  <a:gd name="T71" fmla="*/ 771 h 723"/>
                                  <a:gd name="T72" fmla="+- 0 1708 1206"/>
                                  <a:gd name="T73" fmla="*/ T72 w 724"/>
                                  <a:gd name="T74" fmla="+- 0 750 56"/>
                                  <a:gd name="T75" fmla="*/ 750 h 723"/>
                                  <a:gd name="T76" fmla="+- 0 1770 1206"/>
                                  <a:gd name="T77" fmla="*/ T76 w 724"/>
                                  <a:gd name="T78" fmla="+- 0 717 56"/>
                                  <a:gd name="T79" fmla="*/ 717 h 723"/>
                                  <a:gd name="T80" fmla="+- 0 1823 1206"/>
                                  <a:gd name="T81" fmla="*/ T80 w 724"/>
                                  <a:gd name="T82" fmla="+- 0 672 56"/>
                                  <a:gd name="T83" fmla="*/ 672 h 723"/>
                                  <a:gd name="T84" fmla="+- 0 1868 1206"/>
                                  <a:gd name="T85" fmla="*/ T84 w 724"/>
                                  <a:gd name="T86" fmla="+- 0 619 56"/>
                                  <a:gd name="T87" fmla="*/ 619 h 723"/>
                                  <a:gd name="T88" fmla="+- 0 1901 1206"/>
                                  <a:gd name="T89" fmla="*/ T88 w 724"/>
                                  <a:gd name="T90" fmla="+- 0 558 56"/>
                                  <a:gd name="T91" fmla="*/ 558 h 723"/>
                                  <a:gd name="T92" fmla="+- 0 1922 1206"/>
                                  <a:gd name="T93" fmla="*/ T92 w 724"/>
                                  <a:gd name="T94" fmla="+- 0 490 56"/>
                                  <a:gd name="T95" fmla="*/ 490 h 723"/>
                                  <a:gd name="T96" fmla="+- 0 1930 1206"/>
                                  <a:gd name="T97" fmla="*/ T96 w 724"/>
                                  <a:gd name="T98" fmla="+- 0 417 56"/>
                                  <a:gd name="T99" fmla="*/ 417 h 723"/>
                                  <a:gd name="T100" fmla="+- 0 1922 1206"/>
                                  <a:gd name="T101" fmla="*/ T100 w 724"/>
                                  <a:gd name="T102" fmla="+- 0 344 56"/>
                                  <a:gd name="T103" fmla="*/ 344 h 723"/>
                                  <a:gd name="T104" fmla="+- 0 1901 1206"/>
                                  <a:gd name="T105" fmla="*/ T104 w 724"/>
                                  <a:gd name="T106" fmla="+- 0 277 56"/>
                                  <a:gd name="T107" fmla="*/ 277 h 723"/>
                                  <a:gd name="T108" fmla="+- 0 1868 1206"/>
                                  <a:gd name="T109" fmla="*/ T108 w 724"/>
                                  <a:gd name="T110" fmla="+- 0 215 56"/>
                                  <a:gd name="T111" fmla="*/ 215 h 723"/>
                                  <a:gd name="T112" fmla="+- 0 1823 1206"/>
                                  <a:gd name="T113" fmla="*/ T112 w 724"/>
                                  <a:gd name="T114" fmla="+- 0 162 56"/>
                                  <a:gd name="T115" fmla="*/ 162 h 723"/>
                                  <a:gd name="T116" fmla="+- 0 1770 1206"/>
                                  <a:gd name="T117" fmla="*/ T116 w 724"/>
                                  <a:gd name="T118" fmla="+- 0 118 56"/>
                                  <a:gd name="T119" fmla="*/ 118 h 723"/>
                                  <a:gd name="T120" fmla="+- 0 1708 1206"/>
                                  <a:gd name="T121" fmla="*/ T120 w 724"/>
                                  <a:gd name="T122" fmla="+- 0 84 56"/>
                                  <a:gd name="T123" fmla="*/ 84 h 723"/>
                                  <a:gd name="T124" fmla="+- 0 1640 1206"/>
                                  <a:gd name="T125" fmla="*/ T124 w 724"/>
                                  <a:gd name="T126" fmla="+- 0 63 56"/>
                                  <a:gd name="T127" fmla="*/ 63 h 723"/>
                                  <a:gd name="T128" fmla="+- 0 1568 1206"/>
                                  <a:gd name="T129" fmla="*/ T128 w 724"/>
                                  <a:gd name="T130" fmla="+- 0 56 56"/>
                                  <a:gd name="T131" fmla="*/ 56 h 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724" h="723">
                                    <a:moveTo>
                                      <a:pt x="362" y="0"/>
                                    </a:moveTo>
                                    <a:lnTo>
                                      <a:pt x="289" y="7"/>
                                    </a:lnTo>
                                    <a:lnTo>
                                      <a:pt x="221" y="28"/>
                                    </a:lnTo>
                                    <a:lnTo>
                                      <a:pt x="160" y="62"/>
                                    </a:lnTo>
                                    <a:lnTo>
                                      <a:pt x="106" y="106"/>
                                    </a:lnTo>
                                    <a:lnTo>
                                      <a:pt x="62" y="159"/>
                                    </a:lnTo>
                                    <a:lnTo>
                                      <a:pt x="28" y="221"/>
                                    </a:lnTo>
                                    <a:lnTo>
                                      <a:pt x="7" y="288"/>
                                    </a:lnTo>
                                    <a:lnTo>
                                      <a:pt x="0" y="361"/>
                                    </a:lnTo>
                                    <a:lnTo>
                                      <a:pt x="7" y="434"/>
                                    </a:lnTo>
                                    <a:lnTo>
                                      <a:pt x="28" y="502"/>
                                    </a:lnTo>
                                    <a:lnTo>
                                      <a:pt x="62" y="563"/>
                                    </a:lnTo>
                                    <a:lnTo>
                                      <a:pt x="106" y="616"/>
                                    </a:lnTo>
                                    <a:lnTo>
                                      <a:pt x="160" y="661"/>
                                    </a:lnTo>
                                    <a:lnTo>
                                      <a:pt x="221" y="694"/>
                                    </a:lnTo>
                                    <a:lnTo>
                                      <a:pt x="289" y="715"/>
                                    </a:lnTo>
                                    <a:lnTo>
                                      <a:pt x="362" y="722"/>
                                    </a:lnTo>
                                    <a:lnTo>
                                      <a:pt x="434" y="715"/>
                                    </a:lnTo>
                                    <a:lnTo>
                                      <a:pt x="502" y="694"/>
                                    </a:lnTo>
                                    <a:lnTo>
                                      <a:pt x="564" y="661"/>
                                    </a:lnTo>
                                    <a:lnTo>
                                      <a:pt x="617" y="616"/>
                                    </a:lnTo>
                                    <a:lnTo>
                                      <a:pt x="662" y="563"/>
                                    </a:lnTo>
                                    <a:lnTo>
                                      <a:pt x="695" y="502"/>
                                    </a:lnTo>
                                    <a:lnTo>
                                      <a:pt x="716" y="434"/>
                                    </a:lnTo>
                                    <a:lnTo>
                                      <a:pt x="724" y="361"/>
                                    </a:lnTo>
                                    <a:lnTo>
                                      <a:pt x="716" y="288"/>
                                    </a:lnTo>
                                    <a:lnTo>
                                      <a:pt x="695" y="221"/>
                                    </a:lnTo>
                                    <a:lnTo>
                                      <a:pt x="662" y="159"/>
                                    </a:lnTo>
                                    <a:lnTo>
                                      <a:pt x="617" y="106"/>
                                    </a:lnTo>
                                    <a:lnTo>
                                      <a:pt x="564" y="62"/>
                                    </a:lnTo>
                                    <a:lnTo>
                                      <a:pt x="502" y="28"/>
                                    </a:lnTo>
                                    <a:lnTo>
                                      <a:pt x="434" y="7"/>
                                    </a:lnTo>
                                    <a:lnTo>
                                      <a:pt x="362" y="0"/>
                                    </a:lnTo>
                                    <a:close/>
                                  </a:path>
                                </a:pathLst>
                              </a:custGeom>
                              <a:solidFill>
                                <a:srgbClr val="A0C0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9" name="Freeform 423"/>
                            <wps:cNvSpPr>
                              <a:spLocks/>
                            </wps:cNvSpPr>
                            <wps:spPr bwMode="auto">
                              <a:xfrm>
                                <a:off x="1200" y="58"/>
                                <a:ext cx="753" cy="1130"/>
                              </a:xfrm>
                              <a:custGeom>
                                <a:avLst/>
                                <a:gdLst>
                                  <a:gd name="T0" fmla="+- 0 1675 1201"/>
                                  <a:gd name="T1" fmla="*/ T0 w 753"/>
                                  <a:gd name="T2" fmla="+- 0 58 58"/>
                                  <a:gd name="T3" fmla="*/ 58 h 1130"/>
                                  <a:gd name="T4" fmla="+- 0 1672 1201"/>
                                  <a:gd name="T5" fmla="*/ T4 w 753"/>
                                  <a:gd name="T6" fmla="+- 0 59 58"/>
                                  <a:gd name="T7" fmla="*/ 59 h 1130"/>
                                  <a:gd name="T8" fmla="+- 0 1673 1201"/>
                                  <a:gd name="T9" fmla="*/ T8 w 753"/>
                                  <a:gd name="T10" fmla="+- 0 112 58"/>
                                  <a:gd name="T11" fmla="*/ 112 h 1130"/>
                                  <a:gd name="T12" fmla="+- 0 1671 1201"/>
                                  <a:gd name="T13" fmla="*/ T12 w 753"/>
                                  <a:gd name="T14" fmla="+- 0 175 58"/>
                                  <a:gd name="T15" fmla="*/ 175 h 1130"/>
                                  <a:gd name="T16" fmla="+- 0 1665 1201"/>
                                  <a:gd name="T17" fmla="*/ T16 w 753"/>
                                  <a:gd name="T18" fmla="+- 0 244 58"/>
                                  <a:gd name="T19" fmla="*/ 244 h 1130"/>
                                  <a:gd name="T20" fmla="+- 0 1656 1201"/>
                                  <a:gd name="T21" fmla="*/ T20 w 753"/>
                                  <a:gd name="T22" fmla="+- 0 319 58"/>
                                  <a:gd name="T23" fmla="*/ 319 h 1130"/>
                                  <a:gd name="T24" fmla="+- 0 1642 1201"/>
                                  <a:gd name="T25" fmla="*/ T24 w 753"/>
                                  <a:gd name="T26" fmla="+- 0 398 58"/>
                                  <a:gd name="T27" fmla="*/ 398 h 1130"/>
                                  <a:gd name="T28" fmla="+- 0 1624 1201"/>
                                  <a:gd name="T29" fmla="*/ T28 w 753"/>
                                  <a:gd name="T30" fmla="+- 0 478 58"/>
                                  <a:gd name="T31" fmla="*/ 478 h 1130"/>
                                  <a:gd name="T32" fmla="+- 0 1602 1201"/>
                                  <a:gd name="T33" fmla="*/ T32 w 753"/>
                                  <a:gd name="T34" fmla="+- 0 559 58"/>
                                  <a:gd name="T35" fmla="*/ 559 h 1130"/>
                                  <a:gd name="T36" fmla="+- 0 1575 1201"/>
                                  <a:gd name="T37" fmla="*/ T36 w 753"/>
                                  <a:gd name="T38" fmla="+- 0 639 58"/>
                                  <a:gd name="T39" fmla="*/ 639 h 1130"/>
                                  <a:gd name="T40" fmla="+- 0 1543 1201"/>
                                  <a:gd name="T41" fmla="*/ T40 w 753"/>
                                  <a:gd name="T42" fmla="+- 0 716 58"/>
                                  <a:gd name="T43" fmla="*/ 716 h 1130"/>
                                  <a:gd name="T44" fmla="+- 0 1506 1201"/>
                                  <a:gd name="T45" fmla="*/ T44 w 753"/>
                                  <a:gd name="T46" fmla="+- 0 789 58"/>
                                  <a:gd name="T47" fmla="*/ 789 h 1130"/>
                                  <a:gd name="T48" fmla="+- 0 1464 1201"/>
                                  <a:gd name="T49" fmla="*/ T48 w 753"/>
                                  <a:gd name="T50" fmla="+- 0 855 58"/>
                                  <a:gd name="T51" fmla="*/ 855 h 1130"/>
                                  <a:gd name="T52" fmla="+- 0 1417 1201"/>
                                  <a:gd name="T53" fmla="*/ T52 w 753"/>
                                  <a:gd name="T54" fmla="+- 0 913 58"/>
                                  <a:gd name="T55" fmla="*/ 913 h 1130"/>
                                  <a:gd name="T56" fmla="+- 0 1364 1201"/>
                                  <a:gd name="T57" fmla="*/ T56 w 753"/>
                                  <a:gd name="T58" fmla="+- 0 962 58"/>
                                  <a:gd name="T59" fmla="*/ 962 h 1130"/>
                                  <a:gd name="T60" fmla="+- 0 1305 1201"/>
                                  <a:gd name="T61" fmla="*/ T60 w 753"/>
                                  <a:gd name="T62" fmla="+- 0 1000 58"/>
                                  <a:gd name="T63" fmla="*/ 1000 h 1130"/>
                                  <a:gd name="T64" fmla="+- 0 1436 1201"/>
                                  <a:gd name="T65" fmla="*/ T64 w 753"/>
                                  <a:gd name="T66" fmla="+- 0 1000 58"/>
                                  <a:gd name="T67" fmla="*/ 1000 h 1130"/>
                                  <a:gd name="T68" fmla="+- 0 1400 1201"/>
                                  <a:gd name="T69" fmla="*/ T68 w 753"/>
                                  <a:gd name="T70" fmla="+- 0 1052 58"/>
                                  <a:gd name="T71" fmla="*/ 1052 h 1130"/>
                                  <a:gd name="T72" fmla="+- 0 1338 1201"/>
                                  <a:gd name="T73" fmla="*/ T72 w 753"/>
                                  <a:gd name="T74" fmla="+- 0 1107 58"/>
                                  <a:gd name="T75" fmla="*/ 1107 h 1130"/>
                                  <a:gd name="T76" fmla="+- 0 1266 1201"/>
                                  <a:gd name="T77" fmla="*/ T76 w 753"/>
                                  <a:gd name="T78" fmla="+- 0 1155 58"/>
                                  <a:gd name="T79" fmla="*/ 1155 h 1130"/>
                                  <a:gd name="T80" fmla="+- 0 1201 1201"/>
                                  <a:gd name="T81" fmla="*/ T80 w 753"/>
                                  <a:gd name="T82" fmla="+- 0 1188 58"/>
                                  <a:gd name="T83" fmla="*/ 1188 h 1130"/>
                                  <a:gd name="T84" fmla="+- 0 1953 1201"/>
                                  <a:gd name="T85" fmla="*/ T84 w 753"/>
                                  <a:gd name="T86" fmla="+- 0 1188 58"/>
                                  <a:gd name="T87" fmla="*/ 1188 h 1130"/>
                                  <a:gd name="T88" fmla="+- 0 1896 1201"/>
                                  <a:gd name="T89" fmla="*/ T88 w 753"/>
                                  <a:gd name="T90" fmla="+- 0 1117 58"/>
                                  <a:gd name="T91" fmla="*/ 1117 h 1130"/>
                                  <a:gd name="T92" fmla="+- 0 1841 1201"/>
                                  <a:gd name="T93" fmla="*/ T92 w 753"/>
                                  <a:gd name="T94" fmla="+- 0 1007 58"/>
                                  <a:gd name="T95" fmla="*/ 1007 h 1130"/>
                                  <a:gd name="T96" fmla="+- 0 1815 1201"/>
                                  <a:gd name="T97" fmla="*/ T96 w 753"/>
                                  <a:gd name="T98" fmla="+- 0 940 58"/>
                                  <a:gd name="T99" fmla="*/ 940 h 1130"/>
                                  <a:gd name="T100" fmla="+- 0 1791 1201"/>
                                  <a:gd name="T101" fmla="*/ T100 w 753"/>
                                  <a:gd name="T102" fmla="+- 0 867 58"/>
                                  <a:gd name="T103" fmla="*/ 867 h 1130"/>
                                  <a:gd name="T104" fmla="+- 0 1768 1201"/>
                                  <a:gd name="T105" fmla="*/ T104 w 753"/>
                                  <a:gd name="T106" fmla="+- 0 787 58"/>
                                  <a:gd name="T107" fmla="*/ 787 h 1130"/>
                                  <a:gd name="T108" fmla="+- 0 1747 1201"/>
                                  <a:gd name="T109" fmla="*/ T108 w 753"/>
                                  <a:gd name="T110" fmla="+- 0 703 58"/>
                                  <a:gd name="T111" fmla="*/ 703 h 1130"/>
                                  <a:gd name="T112" fmla="+- 0 1729 1201"/>
                                  <a:gd name="T113" fmla="*/ T112 w 753"/>
                                  <a:gd name="T114" fmla="+- 0 614 58"/>
                                  <a:gd name="T115" fmla="*/ 614 h 1130"/>
                                  <a:gd name="T116" fmla="+- 0 1712 1201"/>
                                  <a:gd name="T117" fmla="*/ T116 w 753"/>
                                  <a:gd name="T118" fmla="+- 0 523 58"/>
                                  <a:gd name="T119" fmla="*/ 523 h 1130"/>
                                  <a:gd name="T120" fmla="+- 0 1699 1201"/>
                                  <a:gd name="T121" fmla="*/ T120 w 753"/>
                                  <a:gd name="T122" fmla="+- 0 430 58"/>
                                  <a:gd name="T123" fmla="*/ 430 h 1130"/>
                                  <a:gd name="T124" fmla="+- 0 1688 1201"/>
                                  <a:gd name="T125" fmla="*/ T124 w 753"/>
                                  <a:gd name="T126" fmla="+- 0 336 58"/>
                                  <a:gd name="T127" fmla="*/ 336 h 1130"/>
                                  <a:gd name="T128" fmla="+- 0 1680 1201"/>
                                  <a:gd name="T129" fmla="*/ T128 w 753"/>
                                  <a:gd name="T130" fmla="+- 0 242 58"/>
                                  <a:gd name="T131" fmla="*/ 242 h 1130"/>
                                  <a:gd name="T132" fmla="+- 0 1676 1201"/>
                                  <a:gd name="T133" fmla="*/ T132 w 753"/>
                                  <a:gd name="T134" fmla="+- 0 149 58"/>
                                  <a:gd name="T135" fmla="*/ 149 h 1130"/>
                                  <a:gd name="T136" fmla="+- 0 1675 1201"/>
                                  <a:gd name="T137" fmla="*/ T136 w 753"/>
                                  <a:gd name="T138" fmla="+- 0 58 58"/>
                                  <a:gd name="T139" fmla="*/ 58 h 1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753" h="1130">
                                    <a:moveTo>
                                      <a:pt x="474" y="0"/>
                                    </a:moveTo>
                                    <a:lnTo>
                                      <a:pt x="471" y="1"/>
                                    </a:lnTo>
                                    <a:lnTo>
                                      <a:pt x="472" y="54"/>
                                    </a:lnTo>
                                    <a:lnTo>
                                      <a:pt x="470" y="117"/>
                                    </a:lnTo>
                                    <a:lnTo>
                                      <a:pt x="464" y="186"/>
                                    </a:lnTo>
                                    <a:lnTo>
                                      <a:pt x="455" y="261"/>
                                    </a:lnTo>
                                    <a:lnTo>
                                      <a:pt x="441" y="340"/>
                                    </a:lnTo>
                                    <a:lnTo>
                                      <a:pt x="423" y="420"/>
                                    </a:lnTo>
                                    <a:lnTo>
                                      <a:pt x="401" y="501"/>
                                    </a:lnTo>
                                    <a:lnTo>
                                      <a:pt x="374" y="581"/>
                                    </a:lnTo>
                                    <a:lnTo>
                                      <a:pt x="342" y="658"/>
                                    </a:lnTo>
                                    <a:lnTo>
                                      <a:pt x="305" y="731"/>
                                    </a:lnTo>
                                    <a:lnTo>
                                      <a:pt x="263" y="797"/>
                                    </a:lnTo>
                                    <a:lnTo>
                                      <a:pt x="216" y="855"/>
                                    </a:lnTo>
                                    <a:lnTo>
                                      <a:pt x="163" y="904"/>
                                    </a:lnTo>
                                    <a:lnTo>
                                      <a:pt x="104" y="942"/>
                                    </a:lnTo>
                                    <a:lnTo>
                                      <a:pt x="235" y="942"/>
                                    </a:lnTo>
                                    <a:lnTo>
                                      <a:pt x="199" y="994"/>
                                    </a:lnTo>
                                    <a:lnTo>
                                      <a:pt x="137" y="1049"/>
                                    </a:lnTo>
                                    <a:lnTo>
                                      <a:pt x="65" y="1097"/>
                                    </a:lnTo>
                                    <a:lnTo>
                                      <a:pt x="0" y="1130"/>
                                    </a:lnTo>
                                    <a:lnTo>
                                      <a:pt x="752" y="1130"/>
                                    </a:lnTo>
                                    <a:lnTo>
                                      <a:pt x="695" y="1059"/>
                                    </a:lnTo>
                                    <a:lnTo>
                                      <a:pt x="640" y="949"/>
                                    </a:lnTo>
                                    <a:lnTo>
                                      <a:pt x="614" y="882"/>
                                    </a:lnTo>
                                    <a:lnTo>
                                      <a:pt x="590" y="809"/>
                                    </a:lnTo>
                                    <a:lnTo>
                                      <a:pt x="567" y="729"/>
                                    </a:lnTo>
                                    <a:lnTo>
                                      <a:pt x="546" y="645"/>
                                    </a:lnTo>
                                    <a:lnTo>
                                      <a:pt x="528" y="556"/>
                                    </a:lnTo>
                                    <a:lnTo>
                                      <a:pt x="511" y="465"/>
                                    </a:lnTo>
                                    <a:lnTo>
                                      <a:pt x="498" y="372"/>
                                    </a:lnTo>
                                    <a:lnTo>
                                      <a:pt x="487" y="278"/>
                                    </a:lnTo>
                                    <a:lnTo>
                                      <a:pt x="479" y="184"/>
                                    </a:lnTo>
                                    <a:lnTo>
                                      <a:pt x="475" y="91"/>
                                    </a:lnTo>
                                    <a:lnTo>
                                      <a:pt x="474" y="0"/>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0" name="Line 422"/>
                            <wps:cNvCnPr>
                              <a:cxnSpLocks noChangeShapeType="1"/>
                            </wps:cNvCnPr>
                            <wps:spPr bwMode="auto">
                              <a:xfrm>
                                <a:off x="1160" y="30"/>
                                <a:ext cx="0" cy="1158"/>
                              </a:xfrm>
                              <a:prstGeom prst="line">
                                <a:avLst/>
                              </a:prstGeom>
                              <a:noFill/>
                              <a:ln w="2267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1" name="Line 421"/>
                            <wps:cNvCnPr>
                              <a:cxnSpLocks noChangeShapeType="1"/>
                            </wps:cNvCnPr>
                            <wps:spPr bwMode="auto">
                              <a:xfrm>
                                <a:off x="1142" y="12"/>
                                <a:ext cx="851" cy="0"/>
                              </a:xfrm>
                              <a:prstGeom prst="line">
                                <a:avLst/>
                              </a:prstGeom>
                              <a:noFill/>
                              <a:ln w="22860">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2" name="Line 420"/>
                            <wps:cNvCnPr>
                              <a:cxnSpLocks noChangeShapeType="1"/>
                            </wps:cNvCnPr>
                            <wps:spPr bwMode="auto">
                              <a:xfrm>
                                <a:off x="1976" y="31"/>
                                <a:ext cx="0" cy="1157"/>
                              </a:xfrm>
                              <a:prstGeom prst="line">
                                <a:avLst/>
                              </a:prstGeom>
                              <a:noFill/>
                              <a:ln w="21958">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3" name="Line 419"/>
                            <wps:cNvCnPr>
                              <a:cxnSpLocks noChangeShapeType="1"/>
                            </wps:cNvCnPr>
                            <wps:spPr bwMode="auto">
                              <a:xfrm>
                                <a:off x="1142" y="1422"/>
                                <a:ext cx="851" cy="0"/>
                              </a:xfrm>
                              <a:prstGeom prst="line">
                                <a:avLst/>
                              </a:prstGeom>
                              <a:noFill/>
                              <a:ln w="21844">
                                <a:solidFill>
                                  <a:srgbClr val="005941"/>
                                </a:solidFill>
                                <a:prstDash val="solid"/>
                                <a:round/>
                                <a:headEnd/>
                                <a:tailEnd/>
                              </a:ln>
                              <a:extLst>
                                <a:ext uri="{909E8E84-426E-40DD-AFC4-6F175D3DCCD1}">
                                  <a14:hiddenFill xmlns:a14="http://schemas.microsoft.com/office/drawing/2010/main">
                                    <a:noFill/>
                                  </a14:hiddenFill>
                                </a:ext>
                              </a:extLst>
                            </wps:spPr>
                            <wps:bodyPr/>
                          </wps:wsp>
                          <wps:wsp>
                            <wps:cNvPr id="424" name="AutoShape 418"/>
                            <wps:cNvSpPr>
                              <a:spLocks/>
                            </wps:cNvSpPr>
                            <wps:spPr bwMode="auto">
                              <a:xfrm>
                                <a:off x="1157" y="1252"/>
                                <a:ext cx="835" cy="89"/>
                              </a:xfrm>
                              <a:custGeom>
                                <a:avLst/>
                                <a:gdLst>
                                  <a:gd name="T0" fmla="+- 0 1888 1158"/>
                                  <a:gd name="T1" fmla="*/ T0 w 835"/>
                                  <a:gd name="T2" fmla="+- 0 1340 1252"/>
                                  <a:gd name="T3" fmla="*/ 1340 h 89"/>
                                  <a:gd name="T4" fmla="+- 0 1963 1158"/>
                                  <a:gd name="T5" fmla="*/ T4 w 835"/>
                                  <a:gd name="T6" fmla="+- 0 1300 1252"/>
                                  <a:gd name="T7" fmla="*/ 1300 h 89"/>
                                  <a:gd name="T8" fmla="+- 0 1970 1158"/>
                                  <a:gd name="T9" fmla="*/ T8 w 835"/>
                                  <a:gd name="T10" fmla="+- 0 1294 1252"/>
                                  <a:gd name="T11" fmla="*/ 1294 h 89"/>
                                  <a:gd name="T12" fmla="+- 0 1992 1158"/>
                                  <a:gd name="T13" fmla="*/ T12 w 835"/>
                                  <a:gd name="T14" fmla="+- 0 1267 1252"/>
                                  <a:gd name="T15" fmla="*/ 1267 h 89"/>
                                  <a:gd name="T16" fmla="+- 0 1963 1158"/>
                                  <a:gd name="T17" fmla="*/ T16 w 835"/>
                                  <a:gd name="T18" fmla="+- 0 1254 1252"/>
                                  <a:gd name="T19" fmla="*/ 1254 h 89"/>
                                  <a:gd name="T20" fmla="+- 0 1942 1158"/>
                                  <a:gd name="T21" fmla="*/ T20 w 835"/>
                                  <a:gd name="T22" fmla="+- 0 1310 1252"/>
                                  <a:gd name="T23" fmla="*/ 1310 h 89"/>
                                  <a:gd name="T24" fmla="+- 0 1941 1158"/>
                                  <a:gd name="T25" fmla="*/ T24 w 835"/>
                                  <a:gd name="T26" fmla="+- 0 1337 1252"/>
                                  <a:gd name="T27" fmla="*/ 1337 h 89"/>
                                  <a:gd name="T28" fmla="+- 0 1966 1158"/>
                                  <a:gd name="T29" fmla="*/ T28 w 835"/>
                                  <a:gd name="T30" fmla="+- 0 1334 1252"/>
                                  <a:gd name="T31" fmla="*/ 1334 h 89"/>
                                  <a:gd name="T32" fmla="+- 0 1970 1158"/>
                                  <a:gd name="T33" fmla="*/ T32 w 835"/>
                                  <a:gd name="T34" fmla="+- 0 1319 1252"/>
                                  <a:gd name="T35" fmla="*/ 1319 h 89"/>
                                  <a:gd name="T36" fmla="+- 0 1969 1158"/>
                                  <a:gd name="T37" fmla="*/ T36 w 835"/>
                                  <a:gd name="T38" fmla="+- 0 1305 1252"/>
                                  <a:gd name="T39" fmla="*/ 1305 h 89"/>
                                  <a:gd name="T40" fmla="+- 0 1962 1158"/>
                                  <a:gd name="T41" fmla="*/ T40 w 835"/>
                                  <a:gd name="T42" fmla="+- 0 1280 1252"/>
                                  <a:gd name="T43" fmla="*/ 1280 h 89"/>
                                  <a:gd name="T44" fmla="+- 0 1979 1158"/>
                                  <a:gd name="T45" fmla="*/ T44 w 835"/>
                                  <a:gd name="T46" fmla="+- 0 1291 1252"/>
                                  <a:gd name="T47" fmla="*/ 1291 h 89"/>
                                  <a:gd name="T48" fmla="+- 0 1992 1158"/>
                                  <a:gd name="T49" fmla="*/ T48 w 835"/>
                                  <a:gd name="T50" fmla="+- 0 1267 1252"/>
                                  <a:gd name="T51" fmla="*/ 1267 h 89"/>
                                  <a:gd name="T52" fmla="+- 0 1732 1158"/>
                                  <a:gd name="T53" fmla="*/ T52 w 835"/>
                                  <a:gd name="T54" fmla="+- 0 1334 1252"/>
                                  <a:gd name="T55" fmla="*/ 1334 h 89"/>
                                  <a:gd name="T56" fmla="+- 0 1811 1158"/>
                                  <a:gd name="T57" fmla="*/ T56 w 835"/>
                                  <a:gd name="T58" fmla="+- 0 1334 1252"/>
                                  <a:gd name="T59" fmla="*/ 1334 h 89"/>
                                  <a:gd name="T60" fmla="+- 0 1749 1158"/>
                                  <a:gd name="T61" fmla="*/ T60 w 835"/>
                                  <a:gd name="T62" fmla="+- 0 1313 1252"/>
                                  <a:gd name="T63" fmla="*/ 1313 h 89"/>
                                  <a:gd name="T64" fmla="+- 0 1746 1158"/>
                                  <a:gd name="T65" fmla="*/ T64 w 835"/>
                                  <a:gd name="T66" fmla="+- 0 1268 1252"/>
                                  <a:gd name="T67" fmla="*/ 1268 h 89"/>
                                  <a:gd name="T68" fmla="+- 0 1739 1158"/>
                                  <a:gd name="T69" fmla="*/ T68 w 835"/>
                                  <a:gd name="T70" fmla="+- 0 1292 1252"/>
                                  <a:gd name="T71" fmla="*/ 1292 h 89"/>
                                  <a:gd name="T72" fmla="+- 0 1777 1158"/>
                                  <a:gd name="T73" fmla="*/ T72 w 835"/>
                                  <a:gd name="T74" fmla="+- 0 1303 1252"/>
                                  <a:gd name="T75" fmla="*/ 1303 h 89"/>
                                  <a:gd name="T76" fmla="+- 0 1804 1158"/>
                                  <a:gd name="T77" fmla="*/ T76 w 835"/>
                                  <a:gd name="T78" fmla="+- 0 1323 1252"/>
                                  <a:gd name="T79" fmla="*/ 1323 h 89"/>
                                  <a:gd name="T80" fmla="+- 0 1833 1158"/>
                                  <a:gd name="T81" fmla="*/ T80 w 835"/>
                                  <a:gd name="T82" fmla="+- 0 1315 1252"/>
                                  <a:gd name="T83" fmla="*/ 1315 h 89"/>
                                  <a:gd name="T84" fmla="+- 0 1823 1158"/>
                                  <a:gd name="T85" fmla="*/ T84 w 835"/>
                                  <a:gd name="T86" fmla="+- 0 1294 1252"/>
                                  <a:gd name="T87" fmla="*/ 1294 h 89"/>
                                  <a:gd name="T88" fmla="+- 0 1772 1158"/>
                                  <a:gd name="T89" fmla="*/ T88 w 835"/>
                                  <a:gd name="T90" fmla="+- 0 1285 1252"/>
                                  <a:gd name="T91" fmla="*/ 1285 h 89"/>
                                  <a:gd name="T92" fmla="+- 0 1768 1158"/>
                                  <a:gd name="T93" fmla="*/ T92 w 835"/>
                                  <a:gd name="T94" fmla="+- 0 1269 1252"/>
                                  <a:gd name="T95" fmla="*/ 1269 h 89"/>
                                  <a:gd name="T96" fmla="+- 0 1819 1158"/>
                                  <a:gd name="T97" fmla="*/ T96 w 835"/>
                                  <a:gd name="T98" fmla="+- 0 1254 1252"/>
                                  <a:gd name="T99" fmla="*/ 1254 h 89"/>
                                  <a:gd name="T100" fmla="+- 0 1818 1158"/>
                                  <a:gd name="T101" fmla="*/ T100 w 835"/>
                                  <a:gd name="T102" fmla="+- 0 1269 1252"/>
                                  <a:gd name="T103" fmla="*/ 1269 h 89"/>
                                  <a:gd name="T104" fmla="+- 0 1839 1158"/>
                                  <a:gd name="T105" fmla="*/ T104 w 835"/>
                                  <a:gd name="T106" fmla="+- 0 1265 1252"/>
                                  <a:gd name="T107" fmla="*/ 1265 h 89"/>
                                  <a:gd name="T108" fmla="+- 0 1586 1158"/>
                                  <a:gd name="T109" fmla="*/ T108 w 835"/>
                                  <a:gd name="T110" fmla="+- 0 1340 1252"/>
                                  <a:gd name="T111" fmla="*/ 1340 h 89"/>
                                  <a:gd name="T112" fmla="+- 0 1616 1158"/>
                                  <a:gd name="T113" fmla="*/ T112 w 835"/>
                                  <a:gd name="T114" fmla="+- 0 1290 1252"/>
                                  <a:gd name="T115" fmla="*/ 1290 h 89"/>
                                  <a:gd name="T116" fmla="+- 0 1616 1158"/>
                                  <a:gd name="T117" fmla="*/ T116 w 835"/>
                                  <a:gd name="T118" fmla="+- 0 1290 1252"/>
                                  <a:gd name="T119" fmla="*/ 1290 h 89"/>
                                  <a:gd name="T120" fmla="+- 0 1423 1158"/>
                                  <a:gd name="T121" fmla="*/ T120 w 835"/>
                                  <a:gd name="T122" fmla="+- 0 1313 1252"/>
                                  <a:gd name="T123" fmla="*/ 1313 h 89"/>
                                  <a:gd name="T124" fmla="+- 0 1469 1158"/>
                                  <a:gd name="T125" fmla="*/ T124 w 835"/>
                                  <a:gd name="T126" fmla="+- 0 1341 1252"/>
                                  <a:gd name="T127" fmla="*/ 1341 h 89"/>
                                  <a:gd name="T128" fmla="+- 0 1454 1158"/>
                                  <a:gd name="T129" fmla="*/ T128 w 835"/>
                                  <a:gd name="T130" fmla="+- 0 1327 1252"/>
                                  <a:gd name="T131" fmla="*/ 1327 h 89"/>
                                  <a:gd name="T132" fmla="+- 0 1477 1158"/>
                                  <a:gd name="T133" fmla="*/ T132 w 835"/>
                                  <a:gd name="T134" fmla="+- 0 1254 1252"/>
                                  <a:gd name="T135" fmla="*/ 1254 h 89"/>
                                  <a:gd name="T136" fmla="+- 0 1436 1158"/>
                                  <a:gd name="T137" fmla="*/ T136 w 835"/>
                                  <a:gd name="T138" fmla="+- 0 1285 1252"/>
                                  <a:gd name="T139" fmla="*/ 1285 h 89"/>
                                  <a:gd name="T140" fmla="+- 0 1451 1158"/>
                                  <a:gd name="T141" fmla="*/ T140 w 835"/>
                                  <a:gd name="T142" fmla="+- 0 1298 1252"/>
                                  <a:gd name="T143" fmla="*/ 1298 h 89"/>
                                  <a:gd name="T144" fmla="+- 0 1508 1158"/>
                                  <a:gd name="T145" fmla="*/ T144 w 835"/>
                                  <a:gd name="T146" fmla="+- 0 1310 1252"/>
                                  <a:gd name="T147" fmla="*/ 1310 h 89"/>
                                  <a:gd name="T148" fmla="+- 0 1525 1158"/>
                                  <a:gd name="T149" fmla="*/ T148 w 835"/>
                                  <a:gd name="T150" fmla="+- 0 1325 1252"/>
                                  <a:gd name="T151" fmla="*/ 1325 h 89"/>
                                  <a:gd name="T152" fmla="+- 0 1527 1158"/>
                                  <a:gd name="T153" fmla="*/ T152 w 835"/>
                                  <a:gd name="T154" fmla="+- 0 1298 1252"/>
                                  <a:gd name="T155" fmla="*/ 1298 h 89"/>
                                  <a:gd name="T156" fmla="+- 0 1475 1158"/>
                                  <a:gd name="T157" fmla="*/ T156 w 835"/>
                                  <a:gd name="T158" fmla="+- 0 1286 1252"/>
                                  <a:gd name="T159" fmla="*/ 1286 h 89"/>
                                  <a:gd name="T160" fmla="+- 0 1466 1158"/>
                                  <a:gd name="T161" fmla="*/ T160 w 835"/>
                                  <a:gd name="T162" fmla="+- 0 1276 1252"/>
                                  <a:gd name="T163" fmla="*/ 1276 h 89"/>
                                  <a:gd name="T164" fmla="+- 0 1532 1158"/>
                                  <a:gd name="T165" fmla="*/ T164 w 835"/>
                                  <a:gd name="T166" fmla="+- 0 1258 1252"/>
                                  <a:gd name="T167" fmla="*/ 1258 h 89"/>
                                  <a:gd name="T168" fmla="+- 0 1511 1158"/>
                                  <a:gd name="T169" fmla="*/ T168 w 835"/>
                                  <a:gd name="T170" fmla="+- 0 1265 1252"/>
                                  <a:gd name="T171" fmla="*/ 1265 h 89"/>
                                  <a:gd name="T172" fmla="+- 0 1540 1158"/>
                                  <a:gd name="T173" fmla="*/ T172 w 835"/>
                                  <a:gd name="T174" fmla="+- 0 1266 1252"/>
                                  <a:gd name="T175" fmla="*/ 1266 h 89"/>
                                  <a:gd name="T176" fmla="+- 0 1284 1158"/>
                                  <a:gd name="T177" fmla="*/ T176 w 835"/>
                                  <a:gd name="T178" fmla="+- 0 1340 1252"/>
                                  <a:gd name="T179" fmla="*/ 1340 h 89"/>
                                  <a:gd name="T180" fmla="+- 0 1324 1158"/>
                                  <a:gd name="T181" fmla="*/ T180 w 835"/>
                                  <a:gd name="T182" fmla="+- 0 1301 1252"/>
                                  <a:gd name="T183" fmla="*/ 1301 h 89"/>
                                  <a:gd name="T184" fmla="+- 0 1335 1158"/>
                                  <a:gd name="T185" fmla="*/ T184 w 835"/>
                                  <a:gd name="T186" fmla="+- 0 1267 1252"/>
                                  <a:gd name="T187" fmla="*/ 1267 h 89"/>
                                  <a:gd name="T188" fmla="+- 0 1188 1158"/>
                                  <a:gd name="T189" fmla="*/ T188 w 835"/>
                                  <a:gd name="T190" fmla="+- 0 1254 1252"/>
                                  <a:gd name="T191" fmla="*/ 1254 h 89"/>
                                  <a:gd name="T192" fmla="+- 0 1189 1158"/>
                                  <a:gd name="T193" fmla="*/ T192 w 835"/>
                                  <a:gd name="T194" fmla="+- 0 1326 1252"/>
                                  <a:gd name="T195" fmla="*/ 1326 h 8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35" h="89">
                                    <a:moveTo>
                                      <a:pt x="805" y="2"/>
                                    </a:moveTo>
                                    <a:lnTo>
                                      <a:pt x="734" y="2"/>
                                    </a:lnTo>
                                    <a:lnTo>
                                      <a:pt x="704" y="88"/>
                                    </a:lnTo>
                                    <a:lnTo>
                                      <a:pt x="730" y="88"/>
                                    </a:lnTo>
                                    <a:lnTo>
                                      <a:pt x="743" y="53"/>
                                    </a:lnTo>
                                    <a:lnTo>
                                      <a:pt x="811" y="53"/>
                                    </a:lnTo>
                                    <a:lnTo>
                                      <a:pt x="811" y="51"/>
                                    </a:lnTo>
                                    <a:lnTo>
                                      <a:pt x="805" y="48"/>
                                    </a:lnTo>
                                    <a:lnTo>
                                      <a:pt x="791" y="47"/>
                                    </a:lnTo>
                                    <a:lnTo>
                                      <a:pt x="801" y="45"/>
                                    </a:lnTo>
                                    <a:lnTo>
                                      <a:pt x="806" y="44"/>
                                    </a:lnTo>
                                    <a:lnTo>
                                      <a:pt x="812" y="42"/>
                                    </a:lnTo>
                                    <a:lnTo>
                                      <a:pt x="817" y="40"/>
                                    </a:lnTo>
                                    <a:lnTo>
                                      <a:pt x="747" y="40"/>
                                    </a:lnTo>
                                    <a:lnTo>
                                      <a:pt x="755" y="15"/>
                                    </a:lnTo>
                                    <a:lnTo>
                                      <a:pt x="834" y="15"/>
                                    </a:lnTo>
                                    <a:lnTo>
                                      <a:pt x="829" y="8"/>
                                    </a:lnTo>
                                    <a:lnTo>
                                      <a:pt x="818" y="4"/>
                                    </a:lnTo>
                                    <a:lnTo>
                                      <a:pt x="811" y="2"/>
                                    </a:lnTo>
                                    <a:lnTo>
                                      <a:pt x="805" y="2"/>
                                    </a:lnTo>
                                    <a:close/>
                                    <a:moveTo>
                                      <a:pt x="811" y="53"/>
                                    </a:moveTo>
                                    <a:lnTo>
                                      <a:pt x="763" y="53"/>
                                    </a:lnTo>
                                    <a:lnTo>
                                      <a:pt x="777" y="54"/>
                                    </a:lnTo>
                                    <a:lnTo>
                                      <a:pt x="784" y="58"/>
                                    </a:lnTo>
                                    <a:lnTo>
                                      <a:pt x="787" y="65"/>
                                    </a:lnTo>
                                    <a:lnTo>
                                      <a:pt x="785" y="77"/>
                                    </a:lnTo>
                                    <a:lnTo>
                                      <a:pt x="783" y="82"/>
                                    </a:lnTo>
                                    <a:lnTo>
                                      <a:pt x="783" y="85"/>
                                    </a:lnTo>
                                    <a:lnTo>
                                      <a:pt x="784" y="88"/>
                                    </a:lnTo>
                                    <a:lnTo>
                                      <a:pt x="810" y="88"/>
                                    </a:lnTo>
                                    <a:lnTo>
                                      <a:pt x="808" y="84"/>
                                    </a:lnTo>
                                    <a:lnTo>
                                      <a:pt x="808" y="82"/>
                                    </a:lnTo>
                                    <a:lnTo>
                                      <a:pt x="810" y="74"/>
                                    </a:lnTo>
                                    <a:lnTo>
                                      <a:pt x="811" y="71"/>
                                    </a:lnTo>
                                    <a:lnTo>
                                      <a:pt x="811" y="69"/>
                                    </a:lnTo>
                                    <a:lnTo>
                                      <a:pt x="812" y="67"/>
                                    </a:lnTo>
                                    <a:lnTo>
                                      <a:pt x="813" y="62"/>
                                    </a:lnTo>
                                    <a:lnTo>
                                      <a:pt x="813" y="58"/>
                                    </a:lnTo>
                                    <a:lnTo>
                                      <a:pt x="813" y="56"/>
                                    </a:lnTo>
                                    <a:lnTo>
                                      <a:pt x="811" y="53"/>
                                    </a:lnTo>
                                    <a:close/>
                                    <a:moveTo>
                                      <a:pt x="834" y="15"/>
                                    </a:moveTo>
                                    <a:lnTo>
                                      <a:pt x="801" y="15"/>
                                    </a:lnTo>
                                    <a:lnTo>
                                      <a:pt x="808" y="19"/>
                                    </a:lnTo>
                                    <a:lnTo>
                                      <a:pt x="804" y="28"/>
                                    </a:lnTo>
                                    <a:lnTo>
                                      <a:pt x="802" y="36"/>
                                    </a:lnTo>
                                    <a:lnTo>
                                      <a:pt x="791" y="40"/>
                                    </a:lnTo>
                                    <a:lnTo>
                                      <a:pt x="817" y="40"/>
                                    </a:lnTo>
                                    <a:lnTo>
                                      <a:pt x="821" y="39"/>
                                    </a:lnTo>
                                    <a:lnTo>
                                      <a:pt x="829" y="32"/>
                                    </a:lnTo>
                                    <a:lnTo>
                                      <a:pt x="831" y="26"/>
                                    </a:lnTo>
                                    <a:lnTo>
                                      <a:pt x="835" y="16"/>
                                    </a:lnTo>
                                    <a:lnTo>
                                      <a:pt x="834" y="15"/>
                                    </a:lnTo>
                                    <a:close/>
                                    <a:moveTo>
                                      <a:pt x="591" y="61"/>
                                    </a:moveTo>
                                    <a:lnTo>
                                      <a:pt x="566" y="61"/>
                                    </a:lnTo>
                                    <a:lnTo>
                                      <a:pt x="566" y="73"/>
                                    </a:lnTo>
                                    <a:lnTo>
                                      <a:pt x="574" y="82"/>
                                    </a:lnTo>
                                    <a:lnTo>
                                      <a:pt x="590" y="87"/>
                                    </a:lnTo>
                                    <a:lnTo>
                                      <a:pt x="612" y="89"/>
                                    </a:lnTo>
                                    <a:lnTo>
                                      <a:pt x="634" y="87"/>
                                    </a:lnTo>
                                    <a:lnTo>
                                      <a:pt x="653" y="82"/>
                                    </a:lnTo>
                                    <a:lnTo>
                                      <a:pt x="664" y="75"/>
                                    </a:lnTo>
                                    <a:lnTo>
                                      <a:pt x="596" y="75"/>
                                    </a:lnTo>
                                    <a:lnTo>
                                      <a:pt x="588" y="71"/>
                                    </a:lnTo>
                                    <a:lnTo>
                                      <a:pt x="591" y="61"/>
                                    </a:lnTo>
                                    <a:close/>
                                    <a:moveTo>
                                      <a:pt x="640" y="0"/>
                                    </a:moveTo>
                                    <a:lnTo>
                                      <a:pt x="619" y="2"/>
                                    </a:lnTo>
                                    <a:lnTo>
                                      <a:pt x="602" y="7"/>
                                    </a:lnTo>
                                    <a:lnTo>
                                      <a:pt x="588" y="16"/>
                                    </a:lnTo>
                                    <a:lnTo>
                                      <a:pt x="581" y="26"/>
                                    </a:lnTo>
                                    <a:lnTo>
                                      <a:pt x="579" y="33"/>
                                    </a:lnTo>
                                    <a:lnTo>
                                      <a:pt x="579" y="34"/>
                                    </a:lnTo>
                                    <a:lnTo>
                                      <a:pt x="581" y="40"/>
                                    </a:lnTo>
                                    <a:lnTo>
                                      <a:pt x="588" y="44"/>
                                    </a:lnTo>
                                    <a:lnTo>
                                      <a:pt x="594" y="46"/>
                                    </a:lnTo>
                                    <a:lnTo>
                                      <a:pt x="600" y="48"/>
                                    </a:lnTo>
                                    <a:lnTo>
                                      <a:pt x="619" y="51"/>
                                    </a:lnTo>
                                    <a:lnTo>
                                      <a:pt x="646" y="56"/>
                                    </a:lnTo>
                                    <a:lnTo>
                                      <a:pt x="651" y="58"/>
                                    </a:lnTo>
                                    <a:lnTo>
                                      <a:pt x="648" y="64"/>
                                    </a:lnTo>
                                    <a:lnTo>
                                      <a:pt x="646" y="71"/>
                                    </a:lnTo>
                                    <a:lnTo>
                                      <a:pt x="633" y="75"/>
                                    </a:lnTo>
                                    <a:lnTo>
                                      <a:pt x="664" y="75"/>
                                    </a:lnTo>
                                    <a:lnTo>
                                      <a:pt x="667" y="73"/>
                                    </a:lnTo>
                                    <a:lnTo>
                                      <a:pt x="675" y="63"/>
                                    </a:lnTo>
                                    <a:lnTo>
                                      <a:pt x="677" y="56"/>
                                    </a:lnTo>
                                    <a:lnTo>
                                      <a:pt x="676" y="50"/>
                                    </a:lnTo>
                                    <a:lnTo>
                                      <a:pt x="670" y="46"/>
                                    </a:lnTo>
                                    <a:lnTo>
                                      <a:pt x="665" y="42"/>
                                    </a:lnTo>
                                    <a:lnTo>
                                      <a:pt x="657" y="40"/>
                                    </a:lnTo>
                                    <a:lnTo>
                                      <a:pt x="619" y="34"/>
                                    </a:lnTo>
                                    <a:lnTo>
                                      <a:pt x="618" y="34"/>
                                    </a:lnTo>
                                    <a:lnTo>
                                      <a:pt x="614" y="33"/>
                                    </a:lnTo>
                                    <a:lnTo>
                                      <a:pt x="609" y="31"/>
                                    </a:lnTo>
                                    <a:lnTo>
                                      <a:pt x="607" y="28"/>
                                    </a:lnTo>
                                    <a:lnTo>
                                      <a:pt x="608" y="24"/>
                                    </a:lnTo>
                                    <a:lnTo>
                                      <a:pt x="610" y="17"/>
                                    </a:lnTo>
                                    <a:lnTo>
                                      <a:pt x="621" y="13"/>
                                    </a:lnTo>
                                    <a:lnTo>
                                      <a:pt x="681" y="13"/>
                                    </a:lnTo>
                                    <a:lnTo>
                                      <a:pt x="675" y="6"/>
                                    </a:lnTo>
                                    <a:lnTo>
                                      <a:pt x="661" y="2"/>
                                    </a:lnTo>
                                    <a:lnTo>
                                      <a:pt x="640" y="0"/>
                                    </a:lnTo>
                                    <a:close/>
                                    <a:moveTo>
                                      <a:pt x="681" y="13"/>
                                    </a:moveTo>
                                    <a:lnTo>
                                      <a:pt x="653" y="13"/>
                                    </a:lnTo>
                                    <a:lnTo>
                                      <a:pt x="660" y="17"/>
                                    </a:lnTo>
                                    <a:lnTo>
                                      <a:pt x="660" y="26"/>
                                    </a:lnTo>
                                    <a:lnTo>
                                      <a:pt x="684" y="26"/>
                                    </a:lnTo>
                                    <a:lnTo>
                                      <a:pt x="682" y="14"/>
                                    </a:lnTo>
                                    <a:lnTo>
                                      <a:pt x="681" y="13"/>
                                    </a:lnTo>
                                    <a:close/>
                                    <a:moveTo>
                                      <a:pt x="442" y="2"/>
                                    </a:moveTo>
                                    <a:lnTo>
                                      <a:pt x="414" y="2"/>
                                    </a:lnTo>
                                    <a:lnTo>
                                      <a:pt x="439" y="55"/>
                                    </a:lnTo>
                                    <a:lnTo>
                                      <a:pt x="428" y="88"/>
                                    </a:lnTo>
                                    <a:lnTo>
                                      <a:pt x="454" y="88"/>
                                    </a:lnTo>
                                    <a:lnTo>
                                      <a:pt x="465" y="55"/>
                                    </a:lnTo>
                                    <a:lnTo>
                                      <a:pt x="484" y="38"/>
                                    </a:lnTo>
                                    <a:lnTo>
                                      <a:pt x="458" y="38"/>
                                    </a:lnTo>
                                    <a:lnTo>
                                      <a:pt x="442" y="2"/>
                                    </a:lnTo>
                                    <a:close/>
                                    <a:moveTo>
                                      <a:pt x="528" y="2"/>
                                    </a:moveTo>
                                    <a:lnTo>
                                      <a:pt x="499" y="2"/>
                                    </a:lnTo>
                                    <a:lnTo>
                                      <a:pt x="458" y="38"/>
                                    </a:lnTo>
                                    <a:lnTo>
                                      <a:pt x="484" y="38"/>
                                    </a:lnTo>
                                    <a:lnTo>
                                      <a:pt x="528" y="2"/>
                                    </a:lnTo>
                                    <a:close/>
                                    <a:moveTo>
                                      <a:pt x="290" y="61"/>
                                    </a:moveTo>
                                    <a:lnTo>
                                      <a:pt x="265" y="61"/>
                                    </a:lnTo>
                                    <a:lnTo>
                                      <a:pt x="266" y="73"/>
                                    </a:lnTo>
                                    <a:lnTo>
                                      <a:pt x="274" y="82"/>
                                    </a:lnTo>
                                    <a:lnTo>
                                      <a:pt x="289" y="87"/>
                                    </a:lnTo>
                                    <a:lnTo>
                                      <a:pt x="311" y="89"/>
                                    </a:lnTo>
                                    <a:lnTo>
                                      <a:pt x="334" y="87"/>
                                    </a:lnTo>
                                    <a:lnTo>
                                      <a:pt x="353" y="82"/>
                                    </a:lnTo>
                                    <a:lnTo>
                                      <a:pt x="363" y="75"/>
                                    </a:lnTo>
                                    <a:lnTo>
                                      <a:pt x="296" y="75"/>
                                    </a:lnTo>
                                    <a:lnTo>
                                      <a:pt x="288" y="71"/>
                                    </a:lnTo>
                                    <a:lnTo>
                                      <a:pt x="290" y="61"/>
                                    </a:lnTo>
                                    <a:close/>
                                    <a:moveTo>
                                      <a:pt x="340" y="0"/>
                                    </a:moveTo>
                                    <a:lnTo>
                                      <a:pt x="319" y="2"/>
                                    </a:lnTo>
                                    <a:lnTo>
                                      <a:pt x="301" y="7"/>
                                    </a:lnTo>
                                    <a:lnTo>
                                      <a:pt x="288" y="16"/>
                                    </a:lnTo>
                                    <a:lnTo>
                                      <a:pt x="280" y="26"/>
                                    </a:lnTo>
                                    <a:lnTo>
                                      <a:pt x="278" y="33"/>
                                    </a:lnTo>
                                    <a:lnTo>
                                      <a:pt x="278" y="34"/>
                                    </a:lnTo>
                                    <a:lnTo>
                                      <a:pt x="281" y="40"/>
                                    </a:lnTo>
                                    <a:lnTo>
                                      <a:pt x="288" y="44"/>
                                    </a:lnTo>
                                    <a:lnTo>
                                      <a:pt x="293" y="46"/>
                                    </a:lnTo>
                                    <a:lnTo>
                                      <a:pt x="299" y="48"/>
                                    </a:lnTo>
                                    <a:lnTo>
                                      <a:pt x="318" y="51"/>
                                    </a:lnTo>
                                    <a:lnTo>
                                      <a:pt x="346" y="56"/>
                                    </a:lnTo>
                                    <a:lnTo>
                                      <a:pt x="350" y="58"/>
                                    </a:lnTo>
                                    <a:lnTo>
                                      <a:pt x="345" y="71"/>
                                    </a:lnTo>
                                    <a:lnTo>
                                      <a:pt x="333" y="75"/>
                                    </a:lnTo>
                                    <a:lnTo>
                                      <a:pt x="363" y="75"/>
                                    </a:lnTo>
                                    <a:lnTo>
                                      <a:pt x="367" y="73"/>
                                    </a:lnTo>
                                    <a:lnTo>
                                      <a:pt x="375" y="63"/>
                                    </a:lnTo>
                                    <a:lnTo>
                                      <a:pt x="377" y="56"/>
                                    </a:lnTo>
                                    <a:lnTo>
                                      <a:pt x="375" y="50"/>
                                    </a:lnTo>
                                    <a:lnTo>
                                      <a:pt x="369" y="46"/>
                                    </a:lnTo>
                                    <a:lnTo>
                                      <a:pt x="364" y="42"/>
                                    </a:lnTo>
                                    <a:lnTo>
                                      <a:pt x="356" y="40"/>
                                    </a:lnTo>
                                    <a:lnTo>
                                      <a:pt x="318" y="34"/>
                                    </a:lnTo>
                                    <a:lnTo>
                                      <a:pt x="317" y="34"/>
                                    </a:lnTo>
                                    <a:lnTo>
                                      <a:pt x="313" y="33"/>
                                    </a:lnTo>
                                    <a:lnTo>
                                      <a:pt x="308" y="31"/>
                                    </a:lnTo>
                                    <a:lnTo>
                                      <a:pt x="306" y="28"/>
                                    </a:lnTo>
                                    <a:lnTo>
                                      <a:pt x="308" y="24"/>
                                    </a:lnTo>
                                    <a:lnTo>
                                      <a:pt x="310" y="17"/>
                                    </a:lnTo>
                                    <a:lnTo>
                                      <a:pt x="321" y="13"/>
                                    </a:lnTo>
                                    <a:lnTo>
                                      <a:pt x="381" y="13"/>
                                    </a:lnTo>
                                    <a:lnTo>
                                      <a:pt x="374" y="6"/>
                                    </a:lnTo>
                                    <a:lnTo>
                                      <a:pt x="360" y="2"/>
                                    </a:lnTo>
                                    <a:lnTo>
                                      <a:pt x="340" y="0"/>
                                    </a:lnTo>
                                    <a:close/>
                                    <a:moveTo>
                                      <a:pt x="381" y="13"/>
                                    </a:moveTo>
                                    <a:lnTo>
                                      <a:pt x="353" y="13"/>
                                    </a:lnTo>
                                    <a:lnTo>
                                      <a:pt x="360" y="17"/>
                                    </a:lnTo>
                                    <a:lnTo>
                                      <a:pt x="359" y="26"/>
                                    </a:lnTo>
                                    <a:lnTo>
                                      <a:pt x="384" y="26"/>
                                    </a:lnTo>
                                    <a:lnTo>
                                      <a:pt x="382" y="14"/>
                                    </a:lnTo>
                                    <a:lnTo>
                                      <a:pt x="381" y="13"/>
                                    </a:lnTo>
                                    <a:close/>
                                    <a:moveTo>
                                      <a:pt x="254" y="2"/>
                                    </a:moveTo>
                                    <a:lnTo>
                                      <a:pt x="156" y="2"/>
                                    </a:lnTo>
                                    <a:lnTo>
                                      <a:pt x="126" y="88"/>
                                    </a:lnTo>
                                    <a:lnTo>
                                      <a:pt x="226" y="88"/>
                                    </a:lnTo>
                                    <a:lnTo>
                                      <a:pt x="230" y="74"/>
                                    </a:lnTo>
                                    <a:lnTo>
                                      <a:pt x="157" y="74"/>
                                    </a:lnTo>
                                    <a:lnTo>
                                      <a:pt x="166" y="49"/>
                                    </a:lnTo>
                                    <a:lnTo>
                                      <a:pt x="228" y="49"/>
                                    </a:lnTo>
                                    <a:lnTo>
                                      <a:pt x="233" y="35"/>
                                    </a:lnTo>
                                    <a:lnTo>
                                      <a:pt x="170" y="35"/>
                                    </a:lnTo>
                                    <a:lnTo>
                                      <a:pt x="177" y="15"/>
                                    </a:lnTo>
                                    <a:lnTo>
                                      <a:pt x="249" y="15"/>
                                    </a:lnTo>
                                    <a:lnTo>
                                      <a:pt x="254" y="2"/>
                                    </a:lnTo>
                                    <a:close/>
                                    <a:moveTo>
                                      <a:pt x="56" y="2"/>
                                    </a:moveTo>
                                    <a:lnTo>
                                      <a:pt x="30" y="2"/>
                                    </a:lnTo>
                                    <a:lnTo>
                                      <a:pt x="0" y="88"/>
                                    </a:lnTo>
                                    <a:lnTo>
                                      <a:pt x="93" y="88"/>
                                    </a:lnTo>
                                    <a:lnTo>
                                      <a:pt x="98" y="74"/>
                                    </a:lnTo>
                                    <a:lnTo>
                                      <a:pt x="31" y="74"/>
                                    </a:lnTo>
                                    <a:lnTo>
                                      <a:pt x="56" y="2"/>
                                    </a:lnTo>
                                    <a:close/>
                                  </a:path>
                                </a:pathLst>
                              </a:custGeom>
                              <a:solidFill>
                                <a:srgbClr val="00594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958C20" id="Skupina 416" o:spid="_x0000_s1026" style="width:42.5pt;height:72.3pt;mso-position-horizontal-relative:char;mso-position-vertical-relative:line" coordorigin="1142,-6" coordsize="851,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G960RsAAMyiAAAOAAAAZHJzL2Uyb0RvYy54bWzsXW2PI0du/h4g/0HQxwTrVfV7Dzw++Ha9&#10;hwOc5BArP0A7oxkNbkaak7Q79gX573lYL61iNdnVt3YWMDL34TRrUdVPkSwWWUWyv/3Dz0+Pi8/b&#10;4+nhsL9emm9Wy8V2f3O4fdjfXy//a/3hTbdcnM6b/e3m8bDfXi9/2Z6Wf/jun//p25fnq21x2B0e&#10;b7fHBQbZn65enq+Xu/P5+ert29PNbvu0OX1zeN7u8eXd4fi0OeOfx/u3t8fNC0Z/enxbrFbN25fD&#10;8fb5eLjZnk74r+/dl8vv7Ph3d9ub83/c3Z2258Xj9RLYzvb/j/b/P9L/v/3u283V/XHzvHu48TA2&#10;X4DiafOwx0OHod5vzpvFp+PDaKinh5vj4XS4O39zc3h6e7i7e7jZ2jlgNmaVzOZPx8OnZzuX+6uX&#10;++eBTWBtwqcvHvbm3z//5bh4uL1eVqZZLvabJwjpp79+en7Ybxb0n8Cgl+f7K9D96fj80/Nfjm6W&#10;+PPHw81fT/j6bfo9/fveES8+vvzb4RZDbj6dD5ZBP98dn2gITH3xs5XDL4Mctj+fFzf4j3W1wv+W&#10;ixt81ZuO/rZyutlBmPQrY6piucC3byzAzdXN7gf/26427oemquyXbzdX7pkWp8dFk4LCnS48Pf06&#10;nv602zxvrahOxKuBp23g6X9CFTf7+8ftoipqx1VLGVh6cvxc7A/vdqDbfn88Hl52280tgBmiB/zo&#10;B/SPE6SRZbApVrVlVW2furkKTG6LyjGqLUo7fuDT5ur5eDr/aXt4WtAf18sjoFvZbT7/eDoTlAsJ&#10;ifJ0eHy4/fDw+Gj/cbz/+O7xuPi8wYqry74sw+iM7HFPxPsD/cyN6P4L0OEZ9B3htCvov3tTVKs/&#10;Fv2bD03Xvqk+VPWbvl11b1am/2PfrKq+ev/hfwigqa52D7e32/2PD/ttWM2mmidZb1fcOrTrefEC&#10;9ashLTsvdZKkq05DwRc2yaeHM4zb48PT9ZKUOKgxSfWH/a1V6fPm4dH9/ZbDt1wGD8Kn5YrVARK7&#10;09+Ph9tfoALHA4SE5QIzjD92h+Pfl4sXmLTr5elvnzbH7XLx+Oc91KjHkiAbaP9R1W2Bfxzjbz7G&#10;32z2NxjqenleLtyf787Obn56Pj7c7/AkYxmzP3yPtX33YBWD1NKh8gqLJfbV1hq2Gme/Phy3W9oy&#10;sNQqfal93TV188mtKdKlsI6wXdx6bb+/9djXEMrd0yM2oX99s1gtTN10C6xhb+cuZLByjuxf3i7W&#10;q8XLgtazVakLDWxkNFTdLOrRMGUgwTAg2GEYu14JWkAEOxENY6q+FhHBzFwQVTIibDHRUE0pIILF&#10;HIYBgYgIko6GwWbQioj6QEY86mREhvO7qwRIJmY2KERMhnPblE0jgjIxy9emUGAlTDedhCtmuQGJ&#10;DIwz3ZR4pqhRMefXplGAJbxvCglYzHkDEhEY2Z9YjIWi6kXM/nWhKTvnf2FqARiU+6JdRCIDS5hf&#10;lJXIMWwNl9HWhaLzBed/0bYSsJj5RCIDS5hfmFIGFvN/XSiqX3L+l5Wk+2XMfCIRgZWc+aReIjA4&#10;AxHHSkX5S87/ykgcK2PmE4kMjDPfaBwrY/6vS0X5S87/ql8Joixj5hOJCIx2Yqb8io5VMf/XlaL8&#10;5A5Ho9W1ZC6qmPlEIgPjzDfaqqxi/q+hGOIWBB88BtaYXuBYFTOfSGRgnPmqHati/q8rRflrzv+m&#10;lewYxRKOrdhBiEQEVnPmq5a/jvm/rhXlrzn/W1H54cxfgBGJDIwzX90n65j/a7gBoihrzv+2lpS/&#10;jplPJCKwhjNfdSmamP/rRlH+hvO/bY2gY03MfCKRgXHmq95XE/N/3SjK33D+t620KpuY+UQiA+PM&#10;Nw0sgbSJNzH/19hQRVG2nP8yx9qY+SrHWs58g8BMBNbG/F9jKcnAOP9lHWtj5qs61nLmm7aVOdbG&#10;/F+3ivK3nP/yqmxj5qursuPMN10hb+JdzP91pyh/x/kv27EuZr5qxzrOfNMp/lgX838Nf1gUZcf5&#10;L1v+Lma+avk7znzTr4yoY13M/3WnKH/P+S/vlX3MfHWv7DnzTV/IrnUf83/dK8rfc/7L3kUfM1/1&#10;LnrOfNOXsvL3Mf/XvaL8Pee/7I/1MfNVf8zQuV7kqagsM6tYAmv8TlYzs+IykL1Ys4oloLqxZsVF&#10;oGqaoUO1wTMAOmURGATu8XRl59+sYjGo3r9ZcTmoC9SsYlkAnbISTBL8yjGTYeGvGjSZNADW7JpJ&#10;ImA1BDaJMORQ08SSUGNNQ6fbsd5p24ExsSzW+J2idyYRhhyhm1gSeoiehsLaLor4JUyDzjTgASjo&#10;Cr4q5GMNFg3r5xqpGBTXw/BwGIe2GjYuCvEUyBSxGLRzIFMkQlBPy4pYDuCbtiKSmFg8M0PkEQkh&#10;PjXDAfBworfZucNyXE78vPenfPgLh6m4vlnZo9Pnw4luM9YYDncZ63BQDio6JVSIoe5E3Poz+2li&#10;zJqIsYLdIfs0NS1MS26vCjCZDDlEZMn7WaOT6hL5cN0wPTppkyWfN1MSMJFDNnOmSgcRlnzeVOl4&#10;wJLPmyoF7USOiHsOGAqlLfm8qVKAS+SITueMTmGnJZ83VQoGLfm8qVKIRuSIr+aAocDJks+bKoUz&#10;RI5YZM7oFGRY8nlTJdffks+bKjnkRA5veg4YcpMt+bypkvNK5PA854xOLqUlnzdVcvQs+bypWu+L&#10;6MlxmgPHOkTuB/Oma30U+4O5xmmwTtjxZ0Gindw9Yeakg4UyM02U3fHsE7BbzYIUrBRtIdEPnKn1&#10;mwRdt6bpCsflAukKH+k3uHvdnGlvCX/SNaW9zN3RZ2l3lqfD5+36YCnOtMWUdEYCpPYiHU+7fP+4&#10;j+kKr4VhOuHb8PlsRys8o7D7ukmEr8OnIzN0zIOH4tmTZOQjg4x85Sk6PwWDI6YpMnIJMBphnCJz&#10;ulEgtJyichMoYeSmqNxYFY6tp6g8sBoByxSZn2Y9GNTA1PDpmeu51rgcDcg0fB8+EyFk5hBk2iAK&#10;nYI3aMiwCsPzwqd7btC4Fp7o1HjENZJXmxmP2GaVKYOvbtx4TWa+jbcOOf41M+XRUGCOeeTE21Ig&#10;ArqcttgVDbqs7vnxcpoc8OXWRZhvbpkF/uVW7SCPaTUI4s2YlEFbJnUq6F6wdkEzbx4Pp61TRrKh&#10;LpElGFOywdEdPUvkOMVJLd+v3q1gJt04jOz/RVILctJ87sprHsu8zCJKUZTS+7ScMTiCozwW64Wx&#10;DDDkGsUpeF+YG+Y2OFztQJ2j3DCKGSj7Dmc1YRGFxL14kfwjiSxNa9NG7E4aZ5fAqb4cpNnjDDzc&#10;orlkoPDDDLrc9IAvJAA8DGOvNgP0+FnpSQauIXCEMoIESz6MtbanGGNI/AyjxrXmCBLcgmEYEOwW&#10;EqTkAKNp7WXACBJ0YhjLpbKMISWneTiQE0CxwzwikWGlh3kNbswkViVnefZkW0CWMB6qMGYXP8gD&#10;iYKMc940jaJXMft9OouAjPO/oByIkSDZIR6RyMjSQ7wGR0MSz8h7vgjTHeGNkSUneCXdnI+QsRM8&#10;IlGQJfxvKlnx+Qleoah+ktBS9tJ6ZOd3RKIg4/zH+a1NtRnpPz+/c8d3Y54lp3cVXbiOeMZO74hE&#10;RpamtDQrmWdSSouAjEugFg0GS2khEgVZsgJqxbJKOS0CMi6BppT0jOW0EImMLE1qqSvZmklJLWNk&#10;SVILPGdBmiyphUgUZJz/pnYJSiM9k7JaBGRcAm0n8YxltRCJgozz31TIJpCshpTWMkaWpLV0tWRp&#10;WVoLkcjI0rwWutSTkAFFZM9cXouAjEugR+raeG2yvBYiUZBx/iPjRuaZlNgiIOMS6OmeaWQ1WGIL&#10;kcjI0syWciXvTnRsetkDXGbLGBnFno7KJQMjhVyAxlJbcFFKSTeSq0GRcTxahTQ3SZ5ScouALZGB&#10;gi3ehaewcRkYVIDI2Jgj5PJbxtiS/BYcTkoiZQkulkbmW5riUpadiE1KcRGwJVLA5a8gU5bjgnta&#10;yvCSZJpmuRQu63hk16QsFwFbIgUjmg+W5mKIRsaWJrrA0xb5JiW6jLEliS64S5U2d5bpYmkUbIkU&#10;+lreqaRcFwFbshYUbGwtEI2CLZFCh7wMaZ1K6S5jbEm6C27zJX1j+S6WRsaWZrx0lSxTKeNFwJZI&#10;YSWuBZbyAhuirYU06aVDfrfENynpRcDGpdDj1nu8K7CkFyKRuQbQ3PS2vcw2OetlDC7NeukaSag8&#10;64VoNHiJHFqX+TWyInLaiwSPL4i2k+HFC4JoNHhcFKatZEdEznsR4CWRcruSfBGe90I0Crw0Vm6L&#10;XtQ72O+gBTZ5wyW+SPC4OBojBqUsXiYaDR6XhWnxXGlZyJkvEjwujhr5i+OVYVjQTDQKvFHU3Cvc&#10;42EzZkDpJQK8JHCukPomwGORM9Fo8LgsTAOzLXKPx84++0WCx8VRwgmT4MVLg2g0eFwWgCf7TYYH&#10;0D4BRoCXhNAFTgoEeCyGJhoF3iiIRn6tyD0eRRtXGSLBS8RRSZGXYYE0sstVeFwWRj2j5KE04g1F&#10;95ICEfGk0rBgmp1V4g7iNX9IS3zyl86v+UOj/LHX/CFNZ17zhzTOvOYPZdMbfz/5Q2qyqAl5jrQl&#10;uhvr6axLEzIdaZeKfkC340Ma6xdlKGEzXyBDyR5i0F3jJQXJJYxULbZ2XDmG+8bL9+H6PtC5NDwb&#10;nKhpLxUd2mA0VNO5WYRBwmcYzF2Aku87SeezSpByP01HB5h4bJHJPql8hmiJE/PJ55KbivEqeMmT&#10;dFQtQdN1l5kqW0rP5BpnLlPjlb6/SuN8P30831ykHfLZAn/Dp+NzQWeUwNci9p56buGzWXAoPUln&#10;/Hg9CjamxrMFHXhuj/lM0RXkMc6gMxTwE10mCyksIzw/LKPAkPDpGOPzYRG5TjMmqOlwHR+GCZ9u&#10;uJbO7IEvHBWqggvpQIjoMwDpTsdyJkNH1Rqg63BON8Xpms6jiA41KpN0VBcJOgTT03RUYQy6Bk7Q&#10;5Hgh/c71wFAZU9MFOcarIJmp8SoqigJdCUMzSUclbqArUEE4SUenqqAzqMKbpvOaOr2AU2sa1OS3&#10;SYFaQWtgwRzO1xSo11Y+Ucu2f6gVmZICRWdCLgXKdnKqXA6pT396t3dNyOCP+CZkQ9MsO9z6l2c0&#10;HHPayX5C/5jXMytkLjtre8mLAiyXFTVsiyErKmmZ9YgGVDYRO2RIwd4EEnJ+hsZXlLZLCdxF0eDS&#10;ir5iy4klHuqrjoZ+vzntXNctOwItzs1VPlkPzydCse/Wqv+h+6Gr3lRF88ObavX+/ZvvP7yr3jQf&#10;TFu/L9+/e/fe8L5b1M3r1/fdYgyK2mK5FmPg5Ky2WGScSOJfsQMVnVAwtbVKyHTQutH/Z2rrvTYc&#10;SFvpUws16qc39MQLTuRvp7UdLrxftTZ0fxyW9e9Ka+EyMq21WvL1tLanO2zypOxqkYxtcI1/M7U1&#10;PQz4q9r+vtUWEWWstrhvgtH7emobWpDi86uZWwQH1aveDs12f5/mFnGy01vqm2k9VjTatcGhV96f&#10;fJfdX5/fb3wxLwoVUx2lAw/yZYdKlmBcvzS/v6OLUSPcFcZ33nRn27mjyDgvP0lzw6kYbgkDZDnH&#10;3xDRbuHgx2MlF4Q9egdIsDD9S/4dJToLsJLbwdLmpI1hxVe1qJeQYSX3tGhgK8Ji6W3UpECAlWQv&#10;4GqXsh/HuHiqP1FJ/EqzF3q0p5EYliQvUKa/hC1hP8IaGVvMf/SYo9yPsSzpNDDOWNSESSf1F2na&#10;lh0StkQGRa3wLRYCGCvzLc1bwBGjyDeetmCzFgRsSdIC6oPlJcDSFiyVxDdq7cz4RllawtrkOQuF&#10;sgySfH/cKcgyZSn/lkrElkihp4xFCVssBdfDUuBbkq6Ap8oyZQkLlkrClqYraKuUZyvYZAUJWyIF&#10;qs+Q1imZ4kF7IVNKVxivhXK0FjCawDeeqmAzFSRsiRRcnvLYhrBcBRg3yvUcY0vz/ik/WsIm5P0L&#10;2JK8f+SqyGuBpf5bKhFbIoW+lfkmZP5L2BIpFDaRb8w3lvwPC039BgW+JVLQbK+Q+y9gS3L/rVWV&#10;9I2l/6u2F3NiNqSFmksypXu9QXtdV0sJWyIFbZ2yAgB1neIMn2HrjGzfhPx/CVsiBRVbbJFUbGkF&#10;QIv0I4lvQgWAgC2tAChtx9+xvvEaAKKS9C2tAGgr2fYKFQAStkQKrlOsgC3enW0/WRFbIoUWVUYi&#10;32IpuA6XAra0AqAgr0bwkXgNAFFJ2NIKgBYNmiVsQgWAhC1dC0gtFbHxfcEmoI5tSFoB0KEXnYgt&#10;loLrcylhS6RQ2uaUY5nyGgCikviWVgB0peyMCxUAAra0AqC0+d1jbLwGgKhEbIkUbLs6YT8VKgAk&#10;bOlaUHxy1vDSeu4itkQKLRUqS9jYWkAAJvrkaQVA0VFe/JhvvAaAqCRsaQWAzRUXsAkVAALfkp6X&#10;sA5Y9RI2thaISsSWSKEjj0vCxtaCbXspYUukoMULrAgA4OV4YVQD0KFjoAROrAEQ4KU1ACrveBmA&#10;JZOYN2p+2SkWWKwCEAEm4ihsqfZY8Xj/SwCUNW/U/7Lu5O1LrAOQAKaRtHbwwEsB1KOHUQtMNJeR&#10;RZwE07YSQASYGKkC7eSl5QE9Ch4RSgtgV+RDiFEXTB0gWyGuC6YIMF0jKsDYVOkA06i6ov1HWMFi&#10;I0wJ4Diwljdb6vl18WMRhck7GvL6A5kryazIYIkAY4mg46QSXEPb+YClragSFkkSXoNMXMWU5xLH&#10;/hWdcogAY4n4lpgSB0chdiGH/+BZeDLpYAkyEWAaZFeKMwUPOxpv7WoCRICJSDQ7nZQFqIY6jbRt&#10;nazEQR5qu6oAEWAiEm0D5pUBiGgVO5iG21Uthz+Gx9soqpUdBHuVEetMgX4NoplJQm7b1mHskuI9&#10;U0Fy/iVG1BRe4iAPuvE7DWC6SJTjMcPjbjpFE3WwSiSCt3wpAPkisW+TkEScxt4lDSj4MYYH30Qm&#10;AsT6Z6u4pkUncZCH38ZW34sAE5GoIuYROJHJABOJVNSEQgTIdxL7dgkRYCKSgjZ3kYOxSLBIqDZK&#10;0ME0Dq+Uc0bDA3Gk/ig6mIbiha1lEgw1j8WJTAaYSKRWDlgMj8bx6gcNYCKSArVFIgfZKydAoYi4&#10;SSSC1EhZxPylE6hBUwCOgnLNH0yics0fTMNyvDdSBsjjcmPfPiHpIGVHMztoq+kFEfPyfCq6F0Wc&#10;xuYFmmyLi4SX5xv7FgoRYCIS1WFN4nPlrsykAXoJN0UEyCN0/E4R8ShGtzX/AgeTIB1kIgfTd1KU&#10;pWJmeJiOi3INYLpItAuqJFLXbqjSd1NQWb/MwdhsrYlMDNbxyoFEB9VbKuZuqd5MGq8bdKIRAfKA&#10;HS9m0AAmi6QsFEPN6/aJLIgYOXyvdY5aZdZrnaPGmdc6R40zr3WOGmde6xxf6xylV24odY56JaWv&#10;2FubmS91MMFaUUxKyehZOYT3OlCMOOsHFPshhWuNFkwzf4BYzP0gFFVlqkEpNrI/QEwzC5KvZ0O/&#10;zZmTDpYLbUnmPSG84wE1CDN/ECYNn3jWHMjXtZOe+aIHE970YOAzznsCfEH7hJkve8D7u8IP2KSd&#10;Tv2K9wZQjEFVuYifKR36UnPrygk7X94ZStwu34d6MkfX+ibugS58Gz49Fb1dC9PO9Nxv6cBxBhmd&#10;RYEMi8DxPDwsfPop+Hq+uWRBC8Mo4ZMzBOdHUw9FeyeLbVj5YZTwGUbzZEGo4evwGcgQs2CmOFWb&#10;emhHmXxENi2Fzpe1ZyqP0WPJjRZqRgKm8OmwtXRchIdmuvd3XkFyZP79GNPcxcWZg5Zhh2NuhhuJ&#10;hofZhTpJYU2kCqUuCl+jnNE85BLY2WQq1VuKhEndp3mDLlqWLFO92nqThWdPqVRLUToemqnpHcim&#10;9ThMIbP+O7qVo4dOz7Sjt+ERWWZVBLKMHviH4gRoiiFINLIPHTaroC/h069YT4bNbXo0t2KHvTKM&#10;Ej7DaE4KOICcHs0bxAzf6O6RFGm6k0GY6Uh7J1ZGusi1ldH5bgU5a+BF5yo7sNcFtoTPYB7dysi8&#10;OqLzLxDB7c4UFwfTPW33ZlrRzgfzQzONAD18+il4u4ersSlsHd2wQXS4Mpwm8zY5R+b4NpKCLuHa&#10;72tDdwtNwjW9+hhIB8Iw3/Dp5h3I4NNNTaj2XSsyZmhoLTBt1Bq/T7o7A1WtGq/Ng08XoIdPN4UG&#10;C8SaoWnRNb6ByOC0hlHCp2cI9bAE33JkdOpIZNPeykhc4WG6hPFeaTty0H5NwHhXr6XLzNqvuWmB&#10;1H42yPaf1ALvl2e0v/aNFHB7PDlaIJs2+NQohTid8ZbCFDIuGromuNGmZ9pQu1B66LQlDzIYwsUg&#10;3vDpNdR3yMgY/IZuJvHQjIPR0NUpyKDPU+xt/EMzGtr4/kQZfZ+5eprQM2Ra9Ojy56aQI/OOWUZY&#10;vnwVN8CTDKHLL5JpZjQfQGec+MYXdmXUMmgITNkkNu9QZ8mc9mZWVkNvH8ZMXT2vbl/ppccgy2zb&#10;jXcCkHczPQXH3kwfp8bvx/CBJkfzqz5HFhRpejB/iJIxlYnhDWt4wlSnIFVb7beo3GzoxhwCybHQ&#10;k2XMcOPjlSyZc4HRPeiLBKKzp/LNEALbNe5UvnFRoAuMD5/OiFZUCAPmDCdt4evw6cl8l6FM7IKc&#10;LDtajswbg9xDPavRfHSKhxUsu12XGbKEb2GCOqdrP+nAQZXTvnlWoAsjh0/Pwpkw5006xRaepc8G&#10;uZOWTYPrqk0HaaqcMIwdPt18kBxgyTI+bjHPxw2vX8x4paUPQDM+LipdLLbcaPN83NIfeGQ282Ke&#10;j0svNCR1zXgQI3EF7usSRtKEHTls2JqAUYln6ab1tfTB7LSPG2aT8XFR6uYeOe0lUDMxu5Snt7GB&#10;bNq4FvN83DCFjI9b+LPqjKNTeGOQ8XFL75pkfNxyno9bUpoeWfFpE1j6q5uM6pXznNeZy6Kc57yW&#10;weeYFn0ZThWnFSmMlnFeS39Lk5EpXsNj2ZtxXksq34MUMs5rEH3GKy39eXaWzMXpGee19O5mxnkt&#10;/dt3M85rGC3jvCJN1TIk43mV85zXMvULg0UMn25fCq1AMwoSvL1J1yK1qOFJEzY4Baka4XnOaznP&#10;eS3pNU5QvYxXWs5zXkvKdsNoGedVFYjOHmRzOZye7Rp3jF9K01uUrTEAzoy7iR509qE5Mn8/lzkq&#10;D71HcmTePcr0SS28j5kj8ybZtRhRY0/jg/EsmQtRRyekQb+9h+cv7nNkiUzDILoWJMLVlMDLY1oH&#10;nIXJiNZv3Tkq75hNexX+rDoj/mSKKU8gwV/xpma9YeLrm5ptpGiqq93D7e12T202bYrKrNaKi+Ph&#10;TI26F5+3R/yxOxz/vly8HDfP18vT3z5tjtvl4vHP+xPaJKOiA2Rn+4+qbqm66xh/8zH+ZrO/wVDX&#10;y/Ny4f58d8a/8JNPz8eH+x2eZGyWwv5AnZPuHs40B+qZ9PFw+wv1BL30e8Rf91cv9892TvdAtnu4&#10;eb85b+J/W/qrbXHYHR5vt8fv/lcAAAAA//8DAFBLAwQUAAYACAAAACEAYtnaa9sAAAAEAQAADwAA&#10;AGRycy9kb3ducmV2LnhtbEyPQWvCQBCF74X+h2WE3uomrYrEbESk7UkK1ULpbUzGJJidDdk1if++&#10;017sZeDxHm++l65H26ieOl87NhBPI1DEuStqLg18Hl4fl6B8QC6wcUwGruRhnd3fpZgUbuAP6veh&#10;VFLCPkEDVQhtorXPK7Lop64lFu/kOotBZFfqosNBym2jn6JooS3WLB8qbGlbUX7eX6yBtwGHzXP8&#10;0u/Op+31+zB//9rFZMzDZNysQAUawy0Mv/iCDpkwHd2FC68aAzIk/F3xlnNRR8nMZgvQWar/w2c/&#10;AAAA//8DAFBLAQItABQABgAIAAAAIQC2gziS/gAAAOEBAAATAAAAAAAAAAAAAAAAAAAAAABbQ29u&#10;dGVudF9UeXBlc10ueG1sUEsBAi0AFAAGAAgAAAAhADj9If/WAAAAlAEAAAsAAAAAAAAAAAAAAAAA&#10;LwEAAF9yZWxzLy5yZWxzUEsBAi0AFAAGAAgAAAAhACWEb3rRGwAAzKIAAA4AAAAAAAAAAAAAAAAA&#10;LgIAAGRycy9lMm9Eb2MueG1sUEsBAi0AFAAGAAgAAAAhAGLZ2mvbAAAABAEAAA8AAAAAAAAAAAAA&#10;AAAAKx4AAGRycy9kb3ducmV2LnhtbFBLBQYAAAAABAAEAPMAAAAzHwAAAAA=&#10;">
                    <v:rect id="Rectangle 425" o:spid="_x0000_s1027" style="position:absolute;left:1205;top:55;width:724;height: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cicxgAAANwAAAAPAAAAZHJzL2Rvd25yZXYueG1sRI9Ba8JA&#10;FITvBf/D8gre6ia2VUldRQtCKfRgFLW3R/Y1Cdl9G7Krpv++WxA8DjPzDTNf9taIC3W+dqwgHSUg&#10;iAunay4V7HebpxkIH5A1Gsek4Jc8LBeDhzlm2l15S5c8lCJC2GeooAqhzaT0RUUW/ci1xNH7cZ3F&#10;EGVXSt3hNcKtkeMkmUiLNceFClt6r6ho8rNV0HynYYpfpTkemlOfm9f18/lzq9TwsV+9gQjUh3v4&#10;1v7QCl7SKfyfiUdALv4AAAD//wMAUEsBAi0AFAAGAAgAAAAhANvh9svuAAAAhQEAABMAAAAAAAAA&#10;AAAAAAAAAAAAAFtDb250ZW50X1R5cGVzXS54bWxQSwECLQAUAAYACAAAACEAWvQsW78AAAAVAQAA&#10;CwAAAAAAAAAAAAAAAAAfAQAAX3JlbHMvLnJlbHNQSwECLQAUAAYACAAAACEAEEnInMYAAADcAAAA&#10;DwAAAAAAAAAAAAAAAAAHAgAAZHJzL2Rvd25yZXYueG1sUEsFBgAAAAADAAMAtwAAAPoCAAAAAA==&#10;" fillcolor="#539333" stroked="f"/>
                    <v:shape id="Freeform 424" o:spid="_x0000_s1028" style="position:absolute;left:1205;top:55;width:724;height:723;visibility:visible;mso-wrap-style:square;v-text-anchor:top" coordsize="724,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vgwgAAANwAAAAPAAAAZHJzL2Rvd25yZXYueG1sRE9Ni8Iw&#10;EL0L/ocwgjdNq4tI1ygqu6sePNiVxePQzLbFZlKbqPXfm4Pg8fG+Z4vWVOJGjSstK4iHEQjizOqS&#10;cwXH3+/BFITzyBory6TgQQ4W825nhom2dz7QLfW5CCHsElRQeF8nUrqsIINuaGviwP3bxqAPsMml&#10;bvAewk0lR1E0kQZLDg0F1rQuKDunV6Pg6298Xe0um3j/k9GxNqvT9rI5KdXvtctPEJ5a/xa/3Fut&#10;4CMOa8OZcATk/AkAAP//AwBQSwECLQAUAAYACAAAACEA2+H2y+4AAACFAQAAEwAAAAAAAAAAAAAA&#10;AAAAAAAAW0NvbnRlbnRfVHlwZXNdLnhtbFBLAQItABQABgAIAAAAIQBa9CxbvwAAABUBAAALAAAA&#10;AAAAAAAAAAAAAB8BAABfcmVscy8ucmVsc1BLAQItABQABgAIAAAAIQDnH/vgwgAAANwAAAAPAAAA&#10;AAAAAAAAAAAAAAcCAABkcnMvZG93bnJldi54bWxQSwUGAAAAAAMAAwC3AAAA9gIAAAAA&#10;" path="m362,l289,7,221,28,160,62r-54,44l62,159,28,221,7,288,,361r7,73l28,502r34,61l106,616r54,45l221,694r68,21l362,722r72,-7l502,694r62,-33l617,616r45,-53l695,502r21,-68l724,361r-8,-73l695,221,662,159,617,106,564,62,502,28,434,7,362,xe" fillcolor="#a0c089" stroked="f">
                      <v:path arrowok="t" o:connecttype="custom" o:connectlocs="362,56;289,63;221,84;160,118;106,162;62,215;28,277;7,344;0,417;7,490;28,558;62,619;106,672;160,717;221,750;289,771;362,778;434,771;502,750;564,717;617,672;662,619;695,558;716,490;724,417;716,344;695,277;662,215;617,162;564,118;502,84;434,63;362,56" o:connectangles="0,0,0,0,0,0,0,0,0,0,0,0,0,0,0,0,0,0,0,0,0,0,0,0,0,0,0,0,0,0,0,0,0"/>
                    </v:shape>
                    <v:shape id="Freeform 423" o:spid="_x0000_s1029" style="position:absolute;left:1200;top:58;width:753;height:1130;visibility:visible;mso-wrap-style:square;v-text-anchor:top" coordsize="753,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QGxwAAANwAAAAPAAAAZHJzL2Rvd25yZXYueG1sRI9Ba8JA&#10;FITvBf/D8gRvdRORUlNXqRFB0IM10vb4yL4m0ezbkF1j2l/fFQo9DjPzDTNf9qYWHbWusqwgHkcg&#10;iHOrKy4UnLLN4zMI55E11pZJwTc5WC4GD3NMtL3xG3VHX4gAYZeggtL7JpHS5SUZdGPbEAfvy7YG&#10;fZBtIXWLtwA3tZxE0ZM0WHFYKLGhtKT8crwaBel6vztkXfz+cV5R+nOutsV+9anUaNi/voDw1Pv/&#10;8F97qxVM4xncz4QjIBe/AAAA//8DAFBLAQItABQABgAIAAAAIQDb4fbL7gAAAIUBAAATAAAAAAAA&#10;AAAAAAAAAAAAAABbQ29udGVudF9UeXBlc10ueG1sUEsBAi0AFAAGAAgAAAAhAFr0LFu/AAAAFQEA&#10;AAsAAAAAAAAAAAAAAAAAHwEAAF9yZWxzLy5yZWxzUEsBAi0AFAAGAAgAAAAhAEMDhAbHAAAA3AAA&#10;AA8AAAAAAAAAAAAAAAAABwIAAGRycy9kb3ducmV2LnhtbFBLBQYAAAAAAwADALcAAAD7AgAAAAA=&#10;" path="m474,r-3,1l472,54r-2,63l464,186r-9,75l441,340r-18,80l401,501r-27,80l342,658r-37,73l263,797r-47,58l163,904r-59,38l235,942r-36,52l137,1049r-72,48l,1130r752,l695,1059,640,949,614,882,590,809,567,729,546,645,528,556,511,465,498,372,487,278r-8,-94l475,91,474,xe" fillcolor="#005941" stroked="f">
                      <v:path arrowok="t" o:connecttype="custom" o:connectlocs="474,58;471,59;472,112;470,175;464,244;455,319;441,398;423,478;401,559;374,639;342,716;305,789;263,855;216,913;163,962;104,1000;235,1000;199,1052;137,1107;65,1155;0,1188;752,1188;695,1117;640,1007;614,940;590,867;567,787;546,703;528,614;511,523;498,430;487,336;479,242;475,149;474,58" o:connectangles="0,0,0,0,0,0,0,0,0,0,0,0,0,0,0,0,0,0,0,0,0,0,0,0,0,0,0,0,0,0,0,0,0,0,0"/>
                    </v:shape>
                    <v:line id="Line 422" o:spid="_x0000_s1030" style="position:absolute;visibility:visible;mso-wrap-style:square" from="1160,30" to="1160,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0d2wgAAANwAAAAPAAAAZHJzL2Rvd25yZXYueG1sRE/Pa8Iw&#10;FL4P/B/CE3ZbU4sMqY0iUmGww5x68fZonk235qU0sWb//XIY7Pjx/a620fZiotF3jhUsshwEceN0&#10;x62Cy/nwsgLhA7LG3jEp+CEP283sqcJSuwd/0nQKrUgh7EtUYEIYSil9Y8iiz9xAnLibGy2GBMdW&#10;6hEfKdz2ssjzV2mx49RgcKC9oeb7dLcKPt5vx1DX1y/MV3FZGLuT13hU6nked2sQgWL4F/+537SC&#10;ZZHmpzPpCMjNLwAAAP//AwBQSwECLQAUAAYACAAAACEA2+H2y+4AAACFAQAAEwAAAAAAAAAAAAAA&#10;AAAAAAAAW0NvbnRlbnRfVHlwZXNdLnhtbFBLAQItABQABgAIAAAAIQBa9CxbvwAAABUBAAALAAAA&#10;AAAAAAAAAAAAAB8BAABfcmVscy8ucmVsc1BLAQItABQABgAIAAAAIQBS90d2wgAAANwAAAAPAAAA&#10;AAAAAAAAAAAAAAcCAABkcnMvZG93bnJldi54bWxQSwUGAAAAAAMAAwC3AAAA9gIAAAAA&#10;" strokecolor="#005941" strokeweight=".62972mm"/>
                    <v:line id="Line 421" o:spid="_x0000_s1031" style="position:absolute;visibility:visible;mso-wrap-style:square" from="1142,12" to="199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IYoxAAAANwAAAAPAAAAZHJzL2Rvd25yZXYueG1sRI/NasMw&#10;EITvhbyD2EBvjRxRQnCjhBAw7iWU/DzAYm1sN9bKSIrj5OmrQqHHYWa+YVab0XZiIB9axxrmswwE&#10;ceVMy7WG86l4W4IIEdlg55g0PCjAZj15WWFu3J0PNBxjLRKEQ44amhj7XMpQNWQxzFxPnLyL8xZj&#10;kr6WxuM9wW0nVZYtpMWW00KDPe0aqq7Hm9VQXiqvynKvvh9Pdb3tvwp6DoXWr9Nx+wEi0hj/w3/t&#10;T6PhXc3h90w6AnL9AwAA//8DAFBLAQItABQABgAIAAAAIQDb4fbL7gAAAIUBAAATAAAAAAAAAAAA&#10;AAAAAAAAAABbQ29udGVudF9UeXBlc10ueG1sUEsBAi0AFAAGAAgAAAAhAFr0LFu/AAAAFQEAAAsA&#10;AAAAAAAAAAAAAAAAHwEAAF9yZWxzLy5yZWxzUEsBAi0AFAAGAAgAAAAhANKohijEAAAA3AAAAA8A&#10;AAAAAAAAAAAAAAAABwIAAGRycy9kb3ducmV2LnhtbFBLBQYAAAAAAwADALcAAAD4AgAAAAA=&#10;" strokecolor="#005941" strokeweight="1.8pt"/>
                    <v:line id="Line 420" o:spid="_x0000_s1032" style="position:absolute;visibility:visible;mso-wrap-style:square" from="1976,31" to="1976,1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FnmwwAAANwAAAAPAAAAZHJzL2Rvd25yZXYueG1sRI9Bi8Iw&#10;FITvgv8hPMGbpi2yrLWpiCCIF13dwx4fzbOtNi+libb+e7OwsMdhZr5hsvVgGvGkztWWFcTzCARx&#10;YXXNpYLvy272CcJ5ZI2NZVLwIgfrfDzKMNW25y96nn0pAoRdigoq79tUSldUZNDNbUscvKvtDPog&#10;u1LqDvsAN41MouhDGqw5LFTY0rai4n5+GAXL1+ng4uVPEUe872+b4agv/qrUdDJsViA8Df4//Nfe&#10;awWLJIHfM+EIyPwNAAD//wMAUEsBAi0AFAAGAAgAAAAhANvh9svuAAAAhQEAABMAAAAAAAAAAAAA&#10;AAAAAAAAAFtDb250ZW50X1R5cGVzXS54bWxQSwECLQAUAAYACAAAACEAWvQsW78AAAAVAQAACwAA&#10;AAAAAAAAAAAAAAAfAQAAX3JlbHMvLnJlbHNQSwECLQAUAAYACAAAACEAEaxZ5sMAAADcAAAADwAA&#10;AAAAAAAAAAAAAAAHAgAAZHJzL2Rvd25yZXYueG1sUEsFBgAAAAADAAMAtwAAAPcCAAAAAA==&#10;" strokecolor="#005941" strokeweight=".60994mm"/>
                    <v:line id="Line 419" o:spid="_x0000_s1033" style="position:absolute;visibility:visible;mso-wrap-style:square" from="1142,1422" to="1993,1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tirxQAAANwAAAAPAAAAZHJzL2Rvd25yZXYueG1sRI9Ba8JA&#10;FITvBf/D8oTedKM1otFVRIjYQylV8fzIPpNg9m3IbjT667sFocdhZr5hluvOVOJGjSstKxgNIxDE&#10;mdUl5wpOx3QwA+E8ssbKMil4kIP1qve2xETbO//Q7eBzESDsElRQeF8nUrqsIINuaGvi4F1sY9AH&#10;2eRSN3gPcFPJcRRNpcGSw0KBNW0Lyq6H1iioz/F3+/xs4/mpSnebtNW7PP5S6r3fbRYgPHX+P/xq&#10;77WCyfgD/s6EIyBXvwAAAP//AwBQSwECLQAUAAYACAAAACEA2+H2y+4AAACFAQAAEwAAAAAAAAAA&#10;AAAAAAAAAAAAW0NvbnRlbnRfVHlwZXNdLnhtbFBLAQItABQABgAIAAAAIQBa9CxbvwAAABUBAAAL&#10;AAAAAAAAAAAAAAAAAB8BAABfcmVscy8ucmVsc1BLAQItABQABgAIAAAAIQCVgtirxQAAANwAAAAP&#10;AAAAAAAAAAAAAAAAAAcCAABkcnMvZG93bnJldi54bWxQSwUGAAAAAAMAAwC3AAAA+QIAAAAA&#10;" strokecolor="#005941" strokeweight="1.72pt"/>
                    <v:shape id="AutoShape 418" o:spid="_x0000_s1034" style="position:absolute;left:1157;top:1252;width:835;height:89;visibility:visible;mso-wrap-style:square;v-text-anchor:top" coordsize="83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HSxAAAANwAAAAPAAAAZHJzL2Rvd25yZXYueG1sRI/disIw&#10;FITvBd8hHME7TVdUlq5R3AXBC8Wf7gOcbY5t3eakNqnWtzeC4OUwM98ws0VrSnGl2hWWFXwMIxDE&#10;qdUFZwp+k9XgE4TzyBpLy6TgTg4W825nhrG2Nz7Q9egzESDsYlSQe1/FUro0J4NuaCvi4J1sbdAH&#10;WWdS13gLcFPKURRNpcGCw0KOFf3klP4fG6MAN9vv3fSSpM1+suOkWdLm79wo1e+1yy8Qnlr/Dr/a&#10;a61gPBrD80w4AnL+AAAA//8DAFBLAQItABQABgAIAAAAIQDb4fbL7gAAAIUBAAATAAAAAAAAAAAA&#10;AAAAAAAAAABbQ29udGVudF9UeXBlc10ueG1sUEsBAi0AFAAGAAgAAAAhAFr0LFu/AAAAFQEAAAsA&#10;AAAAAAAAAAAAAAAAHwEAAF9yZWxzLy5yZWxzUEsBAi0AFAAGAAgAAAAhAI6SIdLEAAAA3AAAAA8A&#10;AAAAAAAAAAAAAAAABwIAAGRycy9kb3ducmV2LnhtbFBLBQYAAAAAAwADALcAAAD4AgAAAAA=&#10;" path="m805,2r-71,l704,88r26,l743,53r68,l811,51r-6,-3l791,47r10,-2l806,44r6,-2l817,40r-70,l755,15r79,l829,8,818,4,811,2r-6,xm811,53r-48,l777,54r7,4l787,65r-2,12l783,82r,3l784,88r26,l808,84r,-2l810,74r1,-3l811,69r1,-2l813,62r,-4l813,56r-2,-3xm834,15r-33,l808,19r-4,9l802,36r-11,4l817,40r4,-1l829,32r2,-6l835,16r-1,-1xm591,61r-25,l566,73r8,9l590,87r22,2l634,87r19,-5l664,75r-68,l588,71r3,-10xm640,l619,2,602,7r-14,9l581,26r-2,7l579,34r2,6l588,44r6,2l600,48r19,3l646,56r5,2l648,64r-2,7l633,75r31,l667,73r8,-10l677,56r-1,-6l670,46r-5,-4l657,40,619,34r-1,l614,33r-5,-2l607,28r1,-4l610,17r11,-4l681,13,675,6,661,2,640,xm681,13r-28,l660,17r,9l684,26,682,14r-1,-1xm442,2r-28,l439,55,428,88r26,l465,55,484,38r-26,l442,2xm528,2r-29,l458,38r26,l528,2xm290,61r-25,l266,73r8,9l289,87r22,2l334,87r19,-5l363,75r-67,l288,71r2,-10xm340,l319,2,301,7r-13,9l280,26r-2,7l278,34r3,6l288,44r5,2l299,48r19,3l346,56r4,2l345,71r-12,4l363,75r4,-2l375,63r2,-7l375,50r-6,-4l364,42r-8,-2l318,34r-1,l313,33r-5,-2l306,28r2,-4l310,17r11,-4l381,13,374,6,360,2,340,xm381,13r-28,l360,17r-1,9l384,26,382,14r-1,-1xm254,2r-98,l126,88r100,l230,74r-73,l166,49r62,l233,35r-63,l177,15r72,l254,2xm56,2l30,2,,88r93,l98,74r-67,l56,2xe" fillcolor="#005941" stroked="f">
                      <v:path arrowok="t" o:connecttype="custom" o:connectlocs="730,1340;805,1300;812,1294;834,1267;805,1254;784,1310;783,1337;808,1334;812,1319;811,1305;804,1280;821,1291;834,1267;574,1334;653,1334;591,1313;588,1268;581,1292;619,1303;646,1323;675,1315;665,1294;614,1285;610,1269;661,1254;660,1269;681,1265;428,1340;458,1290;458,1290;265,1313;311,1341;296,1327;319,1254;278,1285;293,1298;350,1310;367,1325;369,1298;317,1286;308,1276;374,1258;353,1265;382,1266;126,1340;166,1301;177,1267;30,1254;31,1326" o:connectangles="0,0,0,0,0,0,0,0,0,0,0,0,0,0,0,0,0,0,0,0,0,0,0,0,0,0,0,0,0,0,0,0,0,0,0,0,0,0,0,0,0,0,0,0,0,0,0,0,0"/>
                    </v:shape>
                    <w10:anchorlock/>
                  </v:group>
                </w:pict>
              </mc:Fallback>
            </mc:AlternateContent>
          </w:r>
        </w:p>
      </w:tc>
      <w:tc>
        <w:tcPr>
          <w:tcW w:w="8357" w:type="dxa"/>
          <w:vAlign w:val="center"/>
        </w:tcPr>
        <w:p w14:paraId="27C8C2D2" w14:textId="38092457" w:rsidR="00C40FDE" w:rsidRDefault="00C40FDE" w:rsidP="007C3D49">
          <w:pPr>
            <w:pStyle w:val="Nadpis4"/>
            <w:tabs>
              <w:tab w:val="clear" w:pos="576"/>
            </w:tabs>
            <w:rPr>
              <w:color w:val="005941"/>
              <w:sz w:val="32"/>
              <w:szCs w:val="32"/>
            </w:rPr>
          </w:pPr>
          <w:r w:rsidRPr="006B7CE0">
            <w:rPr>
              <w:color w:val="005941"/>
              <w:sz w:val="32"/>
              <w:szCs w:val="32"/>
            </w:rPr>
            <w:t>LESY Slovenskej republiky, štátny podnik</w:t>
          </w:r>
        </w:p>
        <w:p w14:paraId="1E8B6C0F" w14:textId="77777777" w:rsidR="00A8419A" w:rsidRPr="00A8419A" w:rsidRDefault="00A8419A" w:rsidP="00A8419A">
          <w:pPr>
            <w:pStyle w:val="Nadpis4"/>
            <w:rPr>
              <w:color w:val="005941"/>
              <w:sz w:val="24"/>
            </w:rPr>
          </w:pPr>
          <w:r w:rsidRPr="00A8419A">
            <w:rPr>
              <w:color w:val="005941"/>
              <w:sz w:val="24"/>
            </w:rPr>
            <w:t xml:space="preserve">Odštepný závod </w:t>
          </w:r>
          <w:proofErr w:type="spellStart"/>
          <w:r w:rsidRPr="00A8419A">
            <w:rPr>
              <w:color w:val="005941"/>
              <w:sz w:val="24"/>
            </w:rPr>
            <w:t>Semenoles</w:t>
          </w:r>
          <w:proofErr w:type="spellEnd"/>
        </w:p>
        <w:p w14:paraId="4F73470A" w14:textId="65BD354B" w:rsidR="00C40FDE" w:rsidRDefault="00A8419A" w:rsidP="00A8419A">
          <w:pPr>
            <w:pStyle w:val="Nadpis4"/>
            <w:tabs>
              <w:tab w:val="clear" w:pos="576"/>
            </w:tabs>
          </w:pPr>
          <w:r w:rsidRPr="00A8419A">
            <w:rPr>
              <w:color w:val="005941"/>
              <w:sz w:val="24"/>
            </w:rPr>
            <w:t>Pri železnici 52, 033 01 Liptovský Hrádok</w:t>
          </w:r>
        </w:p>
      </w:tc>
    </w:tr>
  </w:tbl>
  <w:p w14:paraId="08D1390A" w14:textId="77777777" w:rsidR="00C40FDE" w:rsidRDefault="00C40FD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3905B22"/>
    <w:lvl w:ilvl="0">
      <w:numFmt w:val="decimal"/>
      <w:pStyle w:val="Odrka"/>
      <w:lvlText w:val="*"/>
      <w:lvlJc w:val="left"/>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360" w:hanging="360"/>
      </w:pPr>
      <w:rPr>
        <w:rFonts w:ascii="Calibri" w:hAnsi="Calibri" w:cs="Arial" w:hint="default"/>
      </w:rPr>
    </w:lvl>
  </w:abstractNum>
  <w:abstractNum w:abstractNumId="2" w15:restartNumberingAfterBreak="0">
    <w:nsid w:val="029B26FF"/>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3712E9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04683928"/>
    <w:multiLevelType w:val="hybridMultilevel"/>
    <w:tmpl w:val="D0A60E0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5" w15:restartNumberingAfterBreak="0">
    <w:nsid w:val="04A85CF2"/>
    <w:multiLevelType w:val="multilevel"/>
    <w:tmpl w:val="F21A818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05257E94"/>
    <w:multiLevelType w:val="hybridMultilevel"/>
    <w:tmpl w:val="9B3E0F6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084F6BA7"/>
    <w:multiLevelType w:val="hybridMultilevel"/>
    <w:tmpl w:val="FEC6BA86"/>
    <w:lvl w:ilvl="0" w:tplc="041B0017">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0A2D183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C183856"/>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E921D7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F560CB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747274"/>
    <w:multiLevelType w:val="multilevel"/>
    <w:tmpl w:val="1780CED6"/>
    <w:lvl w:ilvl="0">
      <w:start w:val="2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75E9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11C26686"/>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1F45EAC"/>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15330307"/>
    <w:multiLevelType w:val="multilevel"/>
    <w:tmpl w:val="C700CFB4"/>
    <w:lvl w:ilvl="0">
      <w:start w:val="2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6865989"/>
    <w:multiLevelType w:val="multilevel"/>
    <w:tmpl w:val="2B50FEF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6FE4C89"/>
    <w:multiLevelType w:val="multilevel"/>
    <w:tmpl w:val="B82E4CE4"/>
    <w:lvl w:ilvl="0">
      <w:start w:val="2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8070B9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0" w15:restartNumberingAfterBreak="0">
    <w:nsid w:val="1BD4534C"/>
    <w:multiLevelType w:val="hybridMultilevel"/>
    <w:tmpl w:val="80861278"/>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start w:val="1"/>
      <w:numFmt w:val="lowerLetter"/>
      <w:lvlText w:val="%5."/>
      <w:lvlJc w:val="left"/>
      <w:pPr>
        <w:ind w:left="3240" w:hanging="360"/>
      </w:pPr>
    </w:lvl>
    <w:lvl w:ilvl="5" w:tplc="041B001B">
      <w:start w:val="1"/>
      <w:numFmt w:val="lowerRoman"/>
      <w:lvlText w:val="%6."/>
      <w:lvlJc w:val="right"/>
      <w:pPr>
        <w:ind w:left="3960" w:hanging="180"/>
      </w:pPr>
    </w:lvl>
    <w:lvl w:ilvl="6" w:tplc="041B000F">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1" w15:restartNumberingAfterBreak="0">
    <w:nsid w:val="1D212933"/>
    <w:multiLevelType w:val="multilevel"/>
    <w:tmpl w:val="EA86C1A0"/>
    <w:lvl w:ilvl="0">
      <w:start w:val="30"/>
      <w:numFmt w:val="decimal"/>
      <w:lvlText w:val="%1"/>
      <w:lvlJc w:val="left"/>
      <w:pPr>
        <w:ind w:left="375" w:hanging="375"/>
      </w:pPr>
      <w:rPr>
        <w:rFonts w:hint="default"/>
      </w:rPr>
    </w:lvl>
    <w:lvl w:ilvl="1">
      <w:start w:val="1"/>
      <w:numFmt w:val="decimal"/>
      <w:lvlText w:val="%1.%2"/>
      <w:lvlJc w:val="left"/>
      <w:pPr>
        <w:ind w:left="1509"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D5E56EA"/>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1E886BE5"/>
    <w:multiLevelType w:val="multilevel"/>
    <w:tmpl w:val="EBF84A0E"/>
    <w:lvl w:ilvl="0">
      <w:start w:val="1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F24F36"/>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5" w15:restartNumberingAfterBreak="0">
    <w:nsid w:val="1FB75867"/>
    <w:multiLevelType w:val="hybridMultilevel"/>
    <w:tmpl w:val="FEC6BA86"/>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7" w15:restartNumberingAfterBreak="0">
    <w:nsid w:val="21C70542"/>
    <w:multiLevelType w:val="hybridMultilevel"/>
    <w:tmpl w:val="9A040670"/>
    <w:lvl w:ilvl="0" w:tplc="041B0011">
      <w:start w:val="1"/>
      <w:numFmt w:val="decimal"/>
      <w:lvlText w:val="%1)"/>
      <w:lvlJc w:val="left"/>
      <w:pPr>
        <w:tabs>
          <w:tab w:val="num" w:pos="720"/>
        </w:tabs>
        <w:ind w:left="72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22BC4A0D"/>
    <w:multiLevelType w:val="hybridMultilevel"/>
    <w:tmpl w:val="B86ED19A"/>
    <w:lvl w:ilvl="0" w:tplc="91864F1C">
      <w:start w:val="1"/>
      <w:numFmt w:val="decimal"/>
      <w:pStyle w:val="tabulkaodrazky"/>
      <w:lvlText w:val="%1."/>
      <w:lvlJc w:val="left"/>
      <w:pPr>
        <w:ind w:left="360" w:hanging="360"/>
      </w:pPr>
    </w:lvl>
    <w:lvl w:ilvl="1" w:tplc="04090019">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29" w15:restartNumberingAfterBreak="0">
    <w:nsid w:val="22D51015"/>
    <w:multiLevelType w:val="multilevel"/>
    <w:tmpl w:val="10A4D30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31C1033"/>
    <w:multiLevelType w:val="hybridMultilevel"/>
    <w:tmpl w:val="697C1982"/>
    <w:lvl w:ilvl="0" w:tplc="041B0001">
      <w:start w:val="1"/>
      <w:numFmt w:val="bullet"/>
      <w:lvlText w:val=""/>
      <w:lvlJc w:val="left"/>
      <w:pPr>
        <w:ind w:left="1069" w:hanging="360"/>
      </w:pPr>
      <w:rPr>
        <w:rFonts w:ascii="Symbol" w:hAnsi="Symbol" w:hint="default"/>
      </w:rPr>
    </w:lvl>
    <w:lvl w:ilvl="1" w:tplc="041B0001">
      <w:start w:val="1"/>
      <w:numFmt w:val="bullet"/>
      <w:lvlText w:val=""/>
      <w:lvlJc w:val="left"/>
      <w:pPr>
        <w:ind w:left="1789" w:hanging="360"/>
      </w:pPr>
      <w:rPr>
        <w:rFonts w:ascii="Symbol" w:hAnsi="Symbol" w:hint="default"/>
      </w:r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1" w15:restartNumberingAfterBreak="0">
    <w:nsid w:val="231D39B5"/>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3E6696A"/>
    <w:multiLevelType w:val="multilevel"/>
    <w:tmpl w:val="84985384"/>
    <w:lvl w:ilvl="0">
      <w:start w:val="1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5334922"/>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4" w15:restartNumberingAfterBreak="0">
    <w:nsid w:val="26A0086D"/>
    <w:multiLevelType w:val="multilevel"/>
    <w:tmpl w:val="BE6CAC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7BD441E"/>
    <w:multiLevelType w:val="hybridMultilevel"/>
    <w:tmpl w:val="FEC6BA86"/>
    <w:lvl w:ilvl="0" w:tplc="041B0017">
      <w:start w:val="1"/>
      <w:numFmt w:val="lowerLetter"/>
      <w:lvlText w:val="%1)"/>
      <w:lvlJc w:val="left"/>
      <w:pPr>
        <w:ind w:left="786" w:hanging="360"/>
      </w:pPr>
      <w:rPr>
        <w:rFonts w:hint="default"/>
      </w:r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29B65A90"/>
    <w:multiLevelType w:val="hybridMultilevel"/>
    <w:tmpl w:val="03AC4B9C"/>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29ED2E68"/>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9" w15:restartNumberingAfterBreak="0">
    <w:nsid w:val="2AC76190"/>
    <w:multiLevelType w:val="multilevel"/>
    <w:tmpl w:val="305202CE"/>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D485447"/>
    <w:multiLevelType w:val="multilevel"/>
    <w:tmpl w:val="C1125E20"/>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C456C3"/>
    <w:multiLevelType w:val="multilevel"/>
    <w:tmpl w:val="778CC19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21E62CC"/>
    <w:multiLevelType w:val="multilevel"/>
    <w:tmpl w:val="CF741EAE"/>
    <w:lvl w:ilvl="0">
      <w:start w:val="1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0919A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3DB1F82"/>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75E5818"/>
    <w:multiLevelType w:val="multilevel"/>
    <w:tmpl w:val="19CC2B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38D45AD2"/>
    <w:multiLevelType w:val="hybridMultilevel"/>
    <w:tmpl w:val="49D8399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3A4F3423"/>
    <w:multiLevelType w:val="hybridMultilevel"/>
    <w:tmpl w:val="4CC8F036"/>
    <w:lvl w:ilvl="0" w:tplc="041B0011">
      <w:start w:val="1"/>
      <w:numFmt w:val="decimal"/>
      <w:lvlText w:val="%1)"/>
      <w:lvlJc w:val="left"/>
      <w:pPr>
        <w:tabs>
          <w:tab w:val="num" w:pos="360"/>
        </w:tabs>
        <w:ind w:left="360" w:hanging="360"/>
      </w:p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8" w15:restartNumberingAfterBreak="0">
    <w:nsid w:val="3AB57158"/>
    <w:multiLevelType w:val="hybridMultilevel"/>
    <w:tmpl w:val="20BAC848"/>
    <w:lvl w:ilvl="0" w:tplc="041B0001">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49" w15:restartNumberingAfterBreak="0">
    <w:nsid w:val="3B0F78C7"/>
    <w:multiLevelType w:val="multilevel"/>
    <w:tmpl w:val="781A2144"/>
    <w:lvl w:ilvl="0">
      <w:start w:val="2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D251AD"/>
    <w:multiLevelType w:val="multilevel"/>
    <w:tmpl w:val="45F2A190"/>
    <w:lvl w:ilvl="0">
      <w:start w:val="1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E1311CB"/>
    <w:multiLevelType w:val="multilevel"/>
    <w:tmpl w:val="A9664E42"/>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3E377937"/>
    <w:multiLevelType w:val="hybridMultilevel"/>
    <w:tmpl w:val="224633AA"/>
    <w:lvl w:ilvl="0" w:tplc="041B0001">
      <w:start w:val="1"/>
      <w:numFmt w:val="bullet"/>
      <w:lvlText w:val=""/>
      <w:lvlJc w:val="left"/>
      <w:pPr>
        <w:ind w:left="1440" w:hanging="360"/>
      </w:pPr>
      <w:rPr>
        <w:rFonts w:ascii="Symbol" w:hAnsi="Symbol"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3E760306"/>
    <w:multiLevelType w:val="multilevel"/>
    <w:tmpl w:val="37728A54"/>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0CF09F9"/>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2B304AC"/>
    <w:multiLevelType w:val="multilevel"/>
    <w:tmpl w:val="DED4F0B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32F1C5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40C4FAF"/>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8" w15:restartNumberingAfterBreak="0">
    <w:nsid w:val="446F1C80"/>
    <w:multiLevelType w:val="hybridMultilevel"/>
    <w:tmpl w:val="DF94EB56"/>
    <w:lvl w:ilvl="0" w:tplc="041B0017">
      <w:start w:val="1"/>
      <w:numFmt w:val="lowerLetter"/>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9" w15:restartNumberingAfterBreak="0">
    <w:nsid w:val="4649135C"/>
    <w:multiLevelType w:val="multilevel"/>
    <w:tmpl w:val="C9D8DDB0"/>
    <w:lvl w:ilvl="0">
      <w:start w:val="4"/>
      <w:numFmt w:val="decimal"/>
      <w:lvlText w:val="%1."/>
      <w:lvlJc w:val="left"/>
      <w:pPr>
        <w:tabs>
          <w:tab w:val="num" w:pos="360"/>
        </w:tabs>
        <w:ind w:left="360" w:hanging="360"/>
      </w:pPr>
    </w:lvl>
    <w:lvl w:ilvl="1">
      <w:start w:val="1"/>
      <w:numFmt w:val="decimal"/>
      <w:isLgl/>
      <w:lvlText w:val="%1.%2."/>
      <w:lvlJc w:val="left"/>
      <w:pPr>
        <w:tabs>
          <w:tab w:val="num" w:pos="780"/>
        </w:tabs>
        <w:ind w:left="780" w:hanging="4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0" w15:restartNumberingAfterBreak="0">
    <w:nsid w:val="468638CB"/>
    <w:multiLevelType w:val="hybridMultilevel"/>
    <w:tmpl w:val="2BC0CFB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1" w15:restartNumberingAfterBreak="0">
    <w:nsid w:val="46E32375"/>
    <w:multiLevelType w:val="multilevel"/>
    <w:tmpl w:val="02249F2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78870D1"/>
    <w:multiLevelType w:val="multilevel"/>
    <w:tmpl w:val="4B288CCA"/>
    <w:lvl w:ilvl="0">
      <w:start w:val="1"/>
      <w:numFmt w:val="decimal"/>
      <w:pStyle w:val="SSCnadpis3"/>
      <w:lvlText w:val="%1"/>
      <w:lvlJc w:val="left"/>
      <w:pPr>
        <w:tabs>
          <w:tab w:val="num" w:pos="432"/>
        </w:tabs>
        <w:ind w:left="432" w:hanging="432"/>
      </w:pPr>
      <w:rPr>
        <w:rFonts w:hint="default"/>
      </w:rPr>
    </w:lvl>
    <w:lvl w:ilvl="1">
      <w:start w:val="1"/>
      <w:numFmt w:val="decimal"/>
      <w:pStyle w:val="CCSnormlny"/>
      <w:lvlText w:val="%1.%2"/>
      <w:lvlJc w:val="left"/>
      <w:pPr>
        <w:tabs>
          <w:tab w:val="num" w:pos="576"/>
        </w:tabs>
        <w:ind w:left="576" w:hanging="576"/>
      </w:pPr>
      <w:rPr>
        <w:rFonts w:hint="default"/>
        <w:color w:val="000000"/>
      </w:rPr>
    </w:lvl>
    <w:lvl w:ilvl="2">
      <w:start w:val="1"/>
      <w:numFmt w:val="decimal"/>
      <w:pStyle w:val="SSCnorm2"/>
      <w:lvlText w:val="%1.%2.%3"/>
      <w:lvlJc w:val="left"/>
      <w:pPr>
        <w:tabs>
          <w:tab w:val="num" w:pos="1429"/>
        </w:tabs>
        <w:ind w:left="1429"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sk-SK"/>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48DD19F6"/>
    <w:multiLevelType w:val="multilevel"/>
    <w:tmpl w:val="456256C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909171C"/>
    <w:multiLevelType w:val="hybridMultilevel"/>
    <w:tmpl w:val="92288712"/>
    <w:lvl w:ilvl="0" w:tplc="1AAA3EBA">
      <w:start w:val="1"/>
      <w:numFmt w:val="lowerLetter"/>
      <w:lvlText w:val="%1)"/>
      <w:lvlJc w:val="left"/>
      <w:pPr>
        <w:ind w:left="1713" w:hanging="360"/>
      </w:pPr>
      <w:rPr>
        <w:rFonts w:ascii="Segoe UI" w:hAnsi="Segoe UI" w:hint="default"/>
        <w:sz w:val="20"/>
      </w:rPr>
    </w:lvl>
    <w:lvl w:ilvl="1" w:tplc="041B0019" w:tentative="1">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65" w15:restartNumberingAfterBreak="0">
    <w:nsid w:val="49562BE5"/>
    <w:multiLevelType w:val="multilevel"/>
    <w:tmpl w:val="ADB6CC4A"/>
    <w:lvl w:ilvl="0">
      <w:start w:val="1"/>
      <w:numFmt w:val="none"/>
      <w:pStyle w:val="Zmluva-lnok"/>
      <w:lvlText w:val="%1"/>
      <w:lvlJc w:val="left"/>
      <w:pPr>
        <w:tabs>
          <w:tab w:val="num" w:pos="360"/>
        </w:tabs>
        <w:ind w:left="360" w:hanging="360"/>
      </w:pPr>
      <w:rPr>
        <w:rFonts w:hint="default"/>
      </w:rPr>
    </w:lvl>
    <w:lvl w:ilvl="1">
      <w:start w:val="1"/>
      <w:numFmt w:val="decimal"/>
      <w:pStyle w:val="Zmluva-odsek"/>
      <w:isLgl/>
      <w:lvlText w:val="%2."/>
      <w:lvlJc w:val="left"/>
      <w:pPr>
        <w:tabs>
          <w:tab w:val="num" w:pos="397"/>
        </w:tabs>
        <w:ind w:left="397" w:hanging="397"/>
      </w:pPr>
      <w:rPr>
        <w:rFonts w:hint="default"/>
        <w:color w:val="000000"/>
      </w:rPr>
    </w:lvl>
    <w:lvl w:ilvl="2">
      <w:start w:val="1"/>
      <w:numFmt w:val="decimal"/>
      <w:pStyle w:val="Zmluva-pododsek"/>
      <w:isLgl/>
      <w:lvlText w:val="%2.%3"/>
      <w:lvlJc w:val="left"/>
      <w:pPr>
        <w:tabs>
          <w:tab w:val="num" w:pos="965"/>
        </w:tabs>
        <w:ind w:left="965" w:hanging="397"/>
      </w:pPr>
      <w:rPr>
        <w:rFonts w:ascii="Arial" w:hAnsi="Arial" w:cs="Arial" w:hint="default"/>
        <w:b w:val="0"/>
        <w:color w:val="auto"/>
        <w:sz w:val="22"/>
        <w:szCs w:val="22"/>
      </w:rPr>
    </w:lvl>
    <w:lvl w:ilvl="3">
      <w:start w:val="1"/>
      <w:numFmt w:val="decimal"/>
      <w:isLgl/>
      <w:lvlText w:val="%1.%2.%3.%4"/>
      <w:lvlJc w:val="left"/>
      <w:pPr>
        <w:tabs>
          <w:tab w:val="num" w:pos="720"/>
        </w:tabs>
        <w:ind w:left="720" w:hanging="720"/>
      </w:pPr>
      <w:rPr>
        <w:rFonts w:hint="default"/>
        <w:color w:val="FF0000"/>
      </w:rPr>
    </w:lvl>
    <w:lvl w:ilvl="4">
      <w:start w:val="1"/>
      <w:numFmt w:val="decimal"/>
      <w:isLgl/>
      <w:lvlText w:val="%1.%2.%3.%4.%5"/>
      <w:lvlJc w:val="left"/>
      <w:pPr>
        <w:tabs>
          <w:tab w:val="num" w:pos="1080"/>
        </w:tabs>
        <w:ind w:left="1080" w:hanging="1080"/>
      </w:pPr>
      <w:rPr>
        <w:rFonts w:hint="default"/>
        <w:color w:val="FF0000"/>
      </w:rPr>
    </w:lvl>
    <w:lvl w:ilvl="5">
      <w:start w:val="1"/>
      <w:numFmt w:val="decimal"/>
      <w:isLgl/>
      <w:lvlText w:val="%1.%2.%3.%4.%5.%6"/>
      <w:lvlJc w:val="left"/>
      <w:pPr>
        <w:tabs>
          <w:tab w:val="num" w:pos="1080"/>
        </w:tabs>
        <w:ind w:left="1080" w:hanging="1080"/>
      </w:pPr>
      <w:rPr>
        <w:rFonts w:hint="default"/>
        <w:color w:val="FF0000"/>
      </w:rPr>
    </w:lvl>
    <w:lvl w:ilvl="6">
      <w:start w:val="1"/>
      <w:numFmt w:val="decimal"/>
      <w:isLgl/>
      <w:lvlText w:val="%1.%2.%3.%4.%5.%6.%7"/>
      <w:lvlJc w:val="left"/>
      <w:pPr>
        <w:tabs>
          <w:tab w:val="num" w:pos="1440"/>
        </w:tabs>
        <w:ind w:left="1440" w:hanging="1440"/>
      </w:pPr>
      <w:rPr>
        <w:rFonts w:hint="default"/>
        <w:color w:val="FF0000"/>
      </w:rPr>
    </w:lvl>
    <w:lvl w:ilvl="7">
      <w:start w:val="1"/>
      <w:numFmt w:val="decimal"/>
      <w:isLgl/>
      <w:lvlText w:val="%1.%2.%3.%4.%5.%6.%7.%8"/>
      <w:lvlJc w:val="left"/>
      <w:pPr>
        <w:tabs>
          <w:tab w:val="num" w:pos="1440"/>
        </w:tabs>
        <w:ind w:left="1440" w:hanging="1440"/>
      </w:pPr>
      <w:rPr>
        <w:rFonts w:hint="default"/>
        <w:color w:val="FF0000"/>
      </w:rPr>
    </w:lvl>
    <w:lvl w:ilvl="8">
      <w:start w:val="1"/>
      <w:numFmt w:val="decimal"/>
      <w:isLgl/>
      <w:lvlText w:val="%1.%2.%3.%4.%5.%6.%7.%8.%9"/>
      <w:lvlJc w:val="left"/>
      <w:pPr>
        <w:tabs>
          <w:tab w:val="num" w:pos="1440"/>
        </w:tabs>
        <w:ind w:left="1440" w:hanging="1440"/>
      </w:pPr>
      <w:rPr>
        <w:rFonts w:hint="default"/>
        <w:color w:val="FF0000"/>
      </w:rPr>
    </w:lvl>
  </w:abstractNum>
  <w:abstractNum w:abstractNumId="66" w15:restartNumberingAfterBreak="0">
    <w:nsid w:val="4AF67781"/>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4D406254"/>
    <w:multiLevelType w:val="multilevel"/>
    <w:tmpl w:val="11C292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F483ED0"/>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9"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0" w15:restartNumberingAfterBreak="0">
    <w:nsid w:val="531C2DF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1" w15:restartNumberingAfterBreak="0">
    <w:nsid w:val="553238B7"/>
    <w:multiLevelType w:val="multilevel"/>
    <w:tmpl w:val="ED7EB886"/>
    <w:lvl w:ilvl="0">
      <w:start w:val="2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5810DDD"/>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abstractNum w:abstractNumId="73" w15:restartNumberingAfterBreak="0">
    <w:nsid w:val="566E149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76D3E73"/>
    <w:multiLevelType w:val="multilevel"/>
    <w:tmpl w:val="0680DA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86F534D"/>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593A5B14"/>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7" w15:restartNumberingAfterBreak="0">
    <w:nsid w:val="5A7920BB"/>
    <w:multiLevelType w:val="multilevel"/>
    <w:tmpl w:val="9A1460FC"/>
    <w:lvl w:ilvl="0">
      <w:start w:val="19"/>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60CC3AA8"/>
    <w:multiLevelType w:val="hybridMultilevel"/>
    <w:tmpl w:val="117AE2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1960849"/>
    <w:multiLevelType w:val="multilevel"/>
    <w:tmpl w:val="16EEEB8A"/>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2437415"/>
    <w:multiLevelType w:val="multilevel"/>
    <w:tmpl w:val="39D62EC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2" w15:restartNumberingAfterBreak="0">
    <w:nsid w:val="625D4697"/>
    <w:multiLevelType w:val="multilevel"/>
    <w:tmpl w:val="B9FC8418"/>
    <w:lvl w:ilvl="0">
      <w:start w:val="2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2676126"/>
    <w:multiLevelType w:val="multilevel"/>
    <w:tmpl w:val="648010C0"/>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630E6CDC"/>
    <w:multiLevelType w:val="hybridMultilevel"/>
    <w:tmpl w:val="753012F6"/>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BB0E8496">
      <w:start w:val="1"/>
      <w:numFmt w:val="lowerLetter"/>
      <w:lvlText w:val="%3)"/>
      <w:lvlJc w:val="left"/>
      <w:pPr>
        <w:ind w:left="2070" w:hanging="450"/>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 w15:restartNumberingAfterBreak="0">
    <w:nsid w:val="63EC2D0A"/>
    <w:multiLevelType w:val="hybridMultilevel"/>
    <w:tmpl w:val="4C061966"/>
    <w:lvl w:ilvl="0" w:tplc="278C7ECE">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6" w15:restartNumberingAfterBreak="0">
    <w:nsid w:val="64142293"/>
    <w:multiLevelType w:val="multilevel"/>
    <w:tmpl w:val="31ECAADA"/>
    <w:lvl w:ilvl="0">
      <w:start w:val="2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65A535F8"/>
    <w:multiLevelType w:val="multilevel"/>
    <w:tmpl w:val="46D0F5C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5C75943"/>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68A30669"/>
    <w:multiLevelType w:val="multilevel"/>
    <w:tmpl w:val="25A8EF3C"/>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6AA1743C"/>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6C357BA9"/>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2" w15:restartNumberingAfterBreak="0">
    <w:nsid w:val="6D4B31A5"/>
    <w:multiLevelType w:val="multilevel"/>
    <w:tmpl w:val="9EDC06F0"/>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E1A39D3"/>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15:restartNumberingAfterBreak="0">
    <w:nsid w:val="6F735F4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6FD93518"/>
    <w:multiLevelType w:val="multilevel"/>
    <w:tmpl w:val="0772FDDC"/>
    <w:lvl w:ilvl="0">
      <w:start w:val="16"/>
      <w:numFmt w:val="decimal"/>
      <w:lvlText w:val="%1."/>
      <w:lvlJc w:val="left"/>
      <w:pPr>
        <w:ind w:left="720" w:hanging="360"/>
      </w:pPr>
      <w:rPr>
        <w:rFonts w:cs="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05B1396"/>
    <w:multiLevelType w:val="multilevel"/>
    <w:tmpl w:val="1B7CC1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70D31FB9"/>
    <w:multiLevelType w:val="multilevel"/>
    <w:tmpl w:val="81F885CE"/>
    <w:lvl w:ilvl="0">
      <w:start w:val="2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15B764F"/>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 w15:restartNumberingAfterBreak="0">
    <w:nsid w:val="72B3021C"/>
    <w:multiLevelType w:val="hybridMultilevel"/>
    <w:tmpl w:val="49BE684E"/>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 w15:restartNumberingAfterBreak="0">
    <w:nsid w:val="72B422FC"/>
    <w:multiLevelType w:val="hybridMultilevel"/>
    <w:tmpl w:val="49FCC38A"/>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73497591"/>
    <w:multiLevelType w:val="multilevel"/>
    <w:tmpl w:val="10A4D3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38038B5"/>
    <w:multiLevelType w:val="hybridMultilevel"/>
    <w:tmpl w:val="04FA366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771A6860"/>
    <w:multiLevelType w:val="hybridMultilevel"/>
    <w:tmpl w:val="C620637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773E4E17"/>
    <w:multiLevelType w:val="hybridMultilevel"/>
    <w:tmpl w:val="A954691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77944B99"/>
    <w:multiLevelType w:val="multilevel"/>
    <w:tmpl w:val="F5AC7DA8"/>
    <w:lvl w:ilvl="0">
      <w:start w:val="2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780E1447"/>
    <w:multiLevelType w:val="multilevel"/>
    <w:tmpl w:val="47B8AC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B0547C4"/>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7D9F074B"/>
    <w:multiLevelType w:val="multilevel"/>
    <w:tmpl w:val="E3F24F5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7E456869"/>
    <w:multiLevelType w:val="hybridMultilevel"/>
    <w:tmpl w:val="FEC6BA8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7E554788"/>
    <w:multiLevelType w:val="hybridMultilevel"/>
    <w:tmpl w:val="9BAEEEE8"/>
    <w:lvl w:ilvl="0" w:tplc="04050017">
      <w:start w:val="1"/>
      <w:numFmt w:val="lowerLetter"/>
      <w:lvlText w:val="%1)"/>
      <w:lvlJc w:val="left"/>
      <w:pPr>
        <w:tabs>
          <w:tab w:val="num" w:pos="757"/>
        </w:tabs>
        <w:ind w:left="757" w:hanging="360"/>
      </w:pPr>
      <w:rPr>
        <w:rFonts w:cs="Times New Roman"/>
      </w:rPr>
    </w:lvl>
    <w:lvl w:ilvl="1" w:tplc="041B000F">
      <w:start w:val="1"/>
      <w:numFmt w:val="decimal"/>
      <w:lvlText w:val="%2."/>
      <w:lvlJc w:val="left"/>
      <w:pPr>
        <w:tabs>
          <w:tab w:val="num" w:pos="1477"/>
        </w:tabs>
        <w:ind w:left="1477" w:hanging="360"/>
      </w:pPr>
    </w:lvl>
    <w:lvl w:ilvl="2" w:tplc="0405001B">
      <w:start w:val="1"/>
      <w:numFmt w:val="lowerRoman"/>
      <w:lvlText w:val="%3."/>
      <w:lvlJc w:val="right"/>
      <w:pPr>
        <w:tabs>
          <w:tab w:val="num" w:pos="2197"/>
        </w:tabs>
        <w:ind w:left="2197" w:hanging="180"/>
      </w:pPr>
      <w:rPr>
        <w:rFonts w:cs="Times New Roman"/>
      </w:rPr>
    </w:lvl>
    <w:lvl w:ilvl="3" w:tplc="0405000F">
      <w:start w:val="1"/>
      <w:numFmt w:val="decimal"/>
      <w:lvlText w:val="%4."/>
      <w:lvlJc w:val="left"/>
      <w:pPr>
        <w:tabs>
          <w:tab w:val="num" w:pos="2917"/>
        </w:tabs>
        <w:ind w:left="2917" w:hanging="360"/>
      </w:pPr>
      <w:rPr>
        <w:rFonts w:cs="Times New Roman"/>
      </w:rPr>
    </w:lvl>
    <w:lvl w:ilvl="4" w:tplc="04050019">
      <w:start w:val="1"/>
      <w:numFmt w:val="lowerLetter"/>
      <w:lvlText w:val="%5."/>
      <w:lvlJc w:val="left"/>
      <w:pPr>
        <w:tabs>
          <w:tab w:val="num" w:pos="3637"/>
        </w:tabs>
        <w:ind w:left="3637" w:hanging="360"/>
      </w:pPr>
      <w:rPr>
        <w:rFonts w:cs="Times New Roman"/>
      </w:rPr>
    </w:lvl>
    <w:lvl w:ilvl="5" w:tplc="0405001B">
      <w:start w:val="1"/>
      <w:numFmt w:val="lowerRoman"/>
      <w:lvlText w:val="%6."/>
      <w:lvlJc w:val="right"/>
      <w:pPr>
        <w:tabs>
          <w:tab w:val="num" w:pos="4357"/>
        </w:tabs>
        <w:ind w:left="4357" w:hanging="180"/>
      </w:pPr>
      <w:rPr>
        <w:rFonts w:cs="Times New Roman"/>
      </w:rPr>
    </w:lvl>
    <w:lvl w:ilvl="6" w:tplc="0405000F">
      <w:start w:val="1"/>
      <w:numFmt w:val="decimal"/>
      <w:lvlText w:val="%7."/>
      <w:lvlJc w:val="left"/>
      <w:pPr>
        <w:tabs>
          <w:tab w:val="num" w:pos="5077"/>
        </w:tabs>
        <w:ind w:left="5077" w:hanging="360"/>
      </w:pPr>
      <w:rPr>
        <w:rFonts w:cs="Times New Roman"/>
      </w:rPr>
    </w:lvl>
    <w:lvl w:ilvl="7" w:tplc="04050019">
      <w:start w:val="1"/>
      <w:numFmt w:val="lowerLetter"/>
      <w:lvlText w:val="%8."/>
      <w:lvlJc w:val="left"/>
      <w:pPr>
        <w:tabs>
          <w:tab w:val="num" w:pos="5797"/>
        </w:tabs>
        <w:ind w:left="5797" w:hanging="360"/>
      </w:pPr>
      <w:rPr>
        <w:rFonts w:cs="Times New Roman"/>
      </w:rPr>
    </w:lvl>
    <w:lvl w:ilvl="8" w:tplc="0405001B">
      <w:start w:val="1"/>
      <w:numFmt w:val="lowerRoman"/>
      <w:lvlText w:val="%9."/>
      <w:lvlJc w:val="right"/>
      <w:pPr>
        <w:tabs>
          <w:tab w:val="num" w:pos="6517"/>
        </w:tabs>
        <w:ind w:left="6517" w:hanging="180"/>
      </w:pPr>
      <w:rPr>
        <w:rFonts w:cs="Times New Roman"/>
      </w:rPr>
    </w:lvl>
  </w:abstractNum>
  <w:num w:numId="1" w16cid:durableId="1333754412">
    <w:abstractNumId w:val="65"/>
  </w:num>
  <w:num w:numId="2" w16cid:durableId="1650741588">
    <w:abstractNumId w:val="62"/>
  </w:num>
  <w:num w:numId="3" w16cid:durableId="1354922608">
    <w:abstractNumId w:val="78"/>
  </w:num>
  <w:num w:numId="4" w16cid:durableId="1775858095">
    <w:abstractNumId w:val="36"/>
  </w:num>
  <w:num w:numId="5" w16cid:durableId="60521058">
    <w:abstractNumId w:val="0"/>
    <w:lvlOverride w:ilvl="0">
      <w:lvl w:ilvl="0">
        <w:start w:val="1"/>
        <w:numFmt w:val="bullet"/>
        <w:pStyle w:val="Odrka"/>
        <w:lvlText w:val=""/>
        <w:legacy w:legacy="1" w:legacySpace="0" w:legacyIndent="340"/>
        <w:lvlJc w:val="left"/>
        <w:pPr>
          <w:ind w:left="624" w:hanging="340"/>
        </w:pPr>
        <w:rPr>
          <w:rFonts w:ascii="Symbol" w:hAnsi="Symbol" w:hint="default"/>
        </w:rPr>
      </w:lvl>
    </w:lvlOverride>
  </w:num>
  <w:num w:numId="6" w16cid:durableId="1091199421">
    <w:abstractNumId w:val="29"/>
  </w:num>
  <w:num w:numId="7" w16cid:durableId="823621172">
    <w:abstractNumId w:val="31"/>
  </w:num>
  <w:num w:numId="8" w16cid:durableId="1952859351">
    <w:abstractNumId w:val="26"/>
  </w:num>
  <w:num w:numId="9" w16cid:durableId="673653462">
    <w:abstractNumId w:val="20"/>
  </w:num>
  <w:num w:numId="10" w16cid:durableId="289633936">
    <w:abstractNumId w:val="5"/>
  </w:num>
  <w:num w:numId="11" w16cid:durableId="1006902130">
    <w:abstractNumId w:val="14"/>
  </w:num>
  <w:num w:numId="12" w16cid:durableId="1347832708">
    <w:abstractNumId w:val="101"/>
  </w:num>
  <w:num w:numId="13" w16cid:durableId="1830902700">
    <w:abstractNumId w:val="27"/>
  </w:num>
  <w:num w:numId="14" w16cid:durableId="1594969424">
    <w:abstractNumId w:val="47"/>
  </w:num>
  <w:num w:numId="15" w16cid:durableId="128062650">
    <w:abstractNumId w:val="84"/>
  </w:num>
  <w:num w:numId="16" w16cid:durableId="1858537163">
    <w:abstractNumId w:val="79"/>
  </w:num>
  <w:num w:numId="17" w16cid:durableId="501235754">
    <w:abstractNumId w:val="46"/>
  </w:num>
  <w:num w:numId="18" w16cid:durableId="1139884651">
    <w:abstractNumId w:val="73"/>
  </w:num>
  <w:num w:numId="19" w16cid:durableId="234819987">
    <w:abstractNumId w:val="94"/>
  </w:num>
  <w:num w:numId="20" w16cid:durableId="189150317">
    <w:abstractNumId w:val="59"/>
    <w:lvlOverride w:ilvl="1">
      <w:lvl w:ilvl="1">
        <w:start w:val="1"/>
        <w:numFmt w:val="decimal"/>
        <w:isLgl/>
        <w:lvlText w:val="%1.%2."/>
        <w:lvlJc w:val="left"/>
        <w:pPr>
          <w:tabs>
            <w:tab w:val="num" w:pos="780"/>
          </w:tabs>
          <w:ind w:left="780" w:hanging="420"/>
        </w:pPr>
      </w:lvl>
    </w:lvlOverride>
  </w:num>
  <w:num w:numId="21" w16cid:durableId="552350145">
    <w:abstractNumId w:val="75"/>
  </w:num>
  <w:num w:numId="22" w16cid:durableId="288439240">
    <w:abstractNumId w:val="74"/>
  </w:num>
  <w:num w:numId="23" w16cid:durableId="963117806">
    <w:abstractNumId w:val="41"/>
  </w:num>
  <w:num w:numId="24" w16cid:durableId="1200389245">
    <w:abstractNumId w:val="106"/>
  </w:num>
  <w:num w:numId="25" w16cid:durableId="1984307933">
    <w:abstractNumId w:val="87"/>
  </w:num>
  <w:num w:numId="26" w16cid:durableId="1311786602">
    <w:abstractNumId w:val="96"/>
  </w:num>
  <w:num w:numId="27" w16cid:durableId="931202722">
    <w:abstractNumId w:val="63"/>
  </w:num>
  <w:num w:numId="28" w16cid:durableId="1983268104">
    <w:abstractNumId w:val="69"/>
  </w:num>
  <w:num w:numId="29" w16cid:durableId="1354455251">
    <w:abstractNumId w:val="93"/>
  </w:num>
  <w:num w:numId="30" w16cid:durableId="528615296">
    <w:abstractNumId w:val="61"/>
  </w:num>
  <w:num w:numId="31" w16cid:durableId="409694610">
    <w:abstractNumId w:val="90"/>
  </w:num>
  <w:num w:numId="32" w16cid:durableId="587734777">
    <w:abstractNumId w:val="98"/>
  </w:num>
  <w:num w:numId="33" w16cid:durableId="433137487">
    <w:abstractNumId w:val="37"/>
  </w:num>
  <w:num w:numId="34" w16cid:durableId="396635374">
    <w:abstractNumId w:val="100"/>
  </w:num>
  <w:num w:numId="35" w16cid:durableId="997920168">
    <w:abstractNumId w:val="10"/>
  </w:num>
  <w:num w:numId="36" w16cid:durableId="1245339170">
    <w:abstractNumId w:val="110"/>
  </w:num>
  <w:num w:numId="37" w16cid:durableId="1489127039">
    <w:abstractNumId w:val="28"/>
  </w:num>
  <w:num w:numId="38" w16cid:durableId="1549563666">
    <w:abstractNumId w:val="28"/>
    <w:lvlOverride w:ilvl="0">
      <w:startOverride w:val="1"/>
    </w:lvlOverride>
  </w:num>
  <w:num w:numId="39" w16cid:durableId="1307005017">
    <w:abstractNumId w:val="64"/>
  </w:num>
  <w:num w:numId="40" w16cid:durableId="1176654801">
    <w:abstractNumId w:val="48"/>
  </w:num>
  <w:num w:numId="41" w16cid:durableId="1986162215">
    <w:abstractNumId w:val="4"/>
  </w:num>
  <w:num w:numId="42" w16cid:durableId="381714414">
    <w:abstractNumId w:val="51"/>
  </w:num>
  <w:num w:numId="43" w16cid:durableId="531578036">
    <w:abstractNumId w:val="39"/>
  </w:num>
  <w:num w:numId="44" w16cid:durableId="979111303">
    <w:abstractNumId w:val="23"/>
  </w:num>
  <w:num w:numId="45" w16cid:durableId="178735947">
    <w:abstractNumId w:val="32"/>
  </w:num>
  <w:num w:numId="46" w16cid:durableId="1080373404">
    <w:abstractNumId w:val="50"/>
  </w:num>
  <w:num w:numId="47" w16cid:durableId="465052638">
    <w:abstractNumId w:val="42"/>
  </w:num>
  <w:num w:numId="48" w16cid:durableId="1396271016">
    <w:abstractNumId w:val="34"/>
  </w:num>
  <w:num w:numId="49" w16cid:durableId="1123229106">
    <w:abstractNumId w:val="77"/>
  </w:num>
  <w:num w:numId="50" w16cid:durableId="1463688114">
    <w:abstractNumId w:val="12"/>
  </w:num>
  <w:num w:numId="51" w16cid:durableId="81997461">
    <w:abstractNumId w:val="105"/>
  </w:num>
  <w:num w:numId="52" w16cid:durableId="1895847517">
    <w:abstractNumId w:val="55"/>
  </w:num>
  <w:num w:numId="53" w16cid:durableId="521942785">
    <w:abstractNumId w:val="53"/>
  </w:num>
  <w:num w:numId="54" w16cid:durableId="1565799900">
    <w:abstractNumId w:val="95"/>
  </w:num>
  <w:num w:numId="55" w16cid:durableId="2097896272">
    <w:abstractNumId w:val="45"/>
  </w:num>
  <w:num w:numId="56" w16cid:durableId="1044058544">
    <w:abstractNumId w:val="8"/>
  </w:num>
  <w:num w:numId="57" w16cid:durableId="1999381703">
    <w:abstractNumId w:val="89"/>
  </w:num>
  <w:num w:numId="58" w16cid:durableId="611789142">
    <w:abstractNumId w:val="82"/>
  </w:num>
  <w:num w:numId="59" w16cid:durableId="1328244925">
    <w:abstractNumId w:val="92"/>
  </w:num>
  <w:num w:numId="60" w16cid:durableId="213153701">
    <w:abstractNumId w:val="86"/>
  </w:num>
  <w:num w:numId="61" w16cid:durableId="2115665660">
    <w:abstractNumId w:val="17"/>
  </w:num>
  <w:num w:numId="62" w16cid:durableId="1625237868">
    <w:abstractNumId w:val="16"/>
  </w:num>
  <w:num w:numId="63" w16cid:durableId="991568526">
    <w:abstractNumId w:val="2"/>
  </w:num>
  <w:num w:numId="64" w16cid:durableId="1248491277">
    <w:abstractNumId w:val="107"/>
  </w:num>
  <w:num w:numId="65" w16cid:durableId="1897937740">
    <w:abstractNumId w:val="9"/>
  </w:num>
  <w:num w:numId="66" w16cid:durableId="1606844327">
    <w:abstractNumId w:val="7"/>
  </w:num>
  <w:num w:numId="67" w16cid:durableId="1588926425">
    <w:abstractNumId w:val="22"/>
  </w:num>
  <w:num w:numId="68" w16cid:durableId="152377817">
    <w:abstractNumId w:val="109"/>
  </w:num>
  <w:num w:numId="69" w16cid:durableId="480345007">
    <w:abstractNumId w:val="108"/>
  </w:num>
  <w:num w:numId="70" w16cid:durableId="1022391944">
    <w:abstractNumId w:val="43"/>
  </w:num>
  <w:num w:numId="71" w16cid:durableId="664238093">
    <w:abstractNumId w:val="97"/>
  </w:num>
  <w:num w:numId="72" w16cid:durableId="1705401198">
    <w:abstractNumId w:val="83"/>
  </w:num>
  <w:num w:numId="73" w16cid:durableId="1577931961">
    <w:abstractNumId w:val="30"/>
  </w:num>
  <w:num w:numId="74" w16cid:durableId="1868247945">
    <w:abstractNumId w:val="35"/>
  </w:num>
  <w:num w:numId="75" w16cid:durableId="467743314">
    <w:abstractNumId w:val="52"/>
  </w:num>
  <w:num w:numId="76" w16cid:durableId="13921934">
    <w:abstractNumId w:val="71"/>
  </w:num>
  <w:num w:numId="77" w16cid:durableId="858619851">
    <w:abstractNumId w:val="25"/>
  </w:num>
  <w:num w:numId="78" w16cid:durableId="373359238">
    <w:abstractNumId w:val="49"/>
  </w:num>
  <w:num w:numId="79" w16cid:durableId="2141222111">
    <w:abstractNumId w:val="58"/>
  </w:num>
  <w:num w:numId="80" w16cid:durableId="1896433760">
    <w:abstractNumId w:val="24"/>
  </w:num>
  <w:num w:numId="81" w16cid:durableId="1916474708">
    <w:abstractNumId w:val="13"/>
  </w:num>
  <w:num w:numId="82" w16cid:durableId="169570714">
    <w:abstractNumId w:val="40"/>
  </w:num>
  <w:num w:numId="83" w16cid:durableId="540244166">
    <w:abstractNumId w:val="18"/>
  </w:num>
  <w:num w:numId="84" w16cid:durableId="1466461715">
    <w:abstractNumId w:val="21"/>
  </w:num>
  <w:num w:numId="85" w16cid:durableId="1680541169">
    <w:abstractNumId w:val="80"/>
  </w:num>
  <w:num w:numId="86" w16cid:durableId="1670206026">
    <w:abstractNumId w:val="72"/>
  </w:num>
  <w:num w:numId="87" w16cid:durableId="1930500431">
    <w:abstractNumId w:val="70"/>
  </w:num>
  <w:num w:numId="88" w16cid:durableId="968098004">
    <w:abstractNumId w:val="38"/>
  </w:num>
  <w:num w:numId="89" w16cid:durableId="293633906">
    <w:abstractNumId w:val="99"/>
  </w:num>
  <w:num w:numId="90" w16cid:durableId="1442914087">
    <w:abstractNumId w:val="66"/>
  </w:num>
  <w:num w:numId="91" w16cid:durableId="762258484">
    <w:abstractNumId w:val="33"/>
  </w:num>
  <w:num w:numId="92" w16cid:durableId="1724252282">
    <w:abstractNumId w:val="56"/>
  </w:num>
  <w:num w:numId="93" w16cid:durableId="14307427">
    <w:abstractNumId w:val="60"/>
  </w:num>
  <w:num w:numId="94" w16cid:durableId="1709792876">
    <w:abstractNumId w:val="3"/>
  </w:num>
  <w:num w:numId="95" w16cid:durableId="1324970184">
    <w:abstractNumId w:val="91"/>
  </w:num>
  <w:num w:numId="96" w16cid:durableId="696975706">
    <w:abstractNumId w:val="57"/>
  </w:num>
  <w:num w:numId="97" w16cid:durableId="1102725656">
    <w:abstractNumId w:val="68"/>
  </w:num>
  <w:num w:numId="98" w16cid:durableId="1056783688">
    <w:abstractNumId w:val="15"/>
  </w:num>
  <w:num w:numId="99" w16cid:durableId="876504003">
    <w:abstractNumId w:val="19"/>
  </w:num>
  <w:num w:numId="100" w16cid:durableId="1929343491">
    <w:abstractNumId w:val="76"/>
  </w:num>
  <w:num w:numId="101" w16cid:durableId="853808580">
    <w:abstractNumId w:val="11"/>
  </w:num>
  <w:num w:numId="102" w16cid:durableId="1285966183">
    <w:abstractNumId w:val="44"/>
  </w:num>
  <w:num w:numId="103" w16cid:durableId="866139544">
    <w:abstractNumId w:val="88"/>
  </w:num>
  <w:num w:numId="104" w16cid:durableId="552275737">
    <w:abstractNumId w:val="104"/>
  </w:num>
  <w:num w:numId="105" w16cid:durableId="105197536">
    <w:abstractNumId w:val="81"/>
  </w:num>
  <w:num w:numId="106" w16cid:durableId="11037495">
    <w:abstractNumId w:val="67"/>
  </w:num>
  <w:num w:numId="107" w16cid:durableId="1558200044">
    <w:abstractNumId w:val="54"/>
  </w:num>
  <w:num w:numId="108" w16cid:durableId="200747707">
    <w:abstractNumId w:val="85"/>
  </w:num>
  <w:num w:numId="109" w16cid:durableId="1302997116">
    <w:abstractNumId w:val="103"/>
  </w:num>
  <w:num w:numId="110" w16cid:durableId="243492080">
    <w:abstractNumId w:val="6"/>
  </w:num>
  <w:num w:numId="111" w16cid:durableId="39131414">
    <w:abstractNumId w:val="10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439"/>
    <w:rsid w:val="00000250"/>
    <w:rsid w:val="0000104E"/>
    <w:rsid w:val="0000113E"/>
    <w:rsid w:val="0000155B"/>
    <w:rsid w:val="00001710"/>
    <w:rsid w:val="00001B41"/>
    <w:rsid w:val="00001E24"/>
    <w:rsid w:val="00002C2B"/>
    <w:rsid w:val="000037B4"/>
    <w:rsid w:val="00003962"/>
    <w:rsid w:val="00004476"/>
    <w:rsid w:val="00004939"/>
    <w:rsid w:val="000054FC"/>
    <w:rsid w:val="00005647"/>
    <w:rsid w:val="000061B3"/>
    <w:rsid w:val="000066D0"/>
    <w:rsid w:val="00007966"/>
    <w:rsid w:val="00007BD5"/>
    <w:rsid w:val="00007E0D"/>
    <w:rsid w:val="00007F88"/>
    <w:rsid w:val="00010015"/>
    <w:rsid w:val="0001014A"/>
    <w:rsid w:val="000105D8"/>
    <w:rsid w:val="00010FAD"/>
    <w:rsid w:val="00011680"/>
    <w:rsid w:val="00011A74"/>
    <w:rsid w:val="00011C2E"/>
    <w:rsid w:val="0001217E"/>
    <w:rsid w:val="0001231B"/>
    <w:rsid w:val="00012797"/>
    <w:rsid w:val="000132D9"/>
    <w:rsid w:val="00014BB8"/>
    <w:rsid w:val="00014CAF"/>
    <w:rsid w:val="00014FD7"/>
    <w:rsid w:val="000159D8"/>
    <w:rsid w:val="00015D78"/>
    <w:rsid w:val="00017895"/>
    <w:rsid w:val="000200D5"/>
    <w:rsid w:val="00020779"/>
    <w:rsid w:val="0002095C"/>
    <w:rsid w:val="00020F56"/>
    <w:rsid w:val="00021203"/>
    <w:rsid w:val="0002120E"/>
    <w:rsid w:val="00021982"/>
    <w:rsid w:val="00024477"/>
    <w:rsid w:val="00024859"/>
    <w:rsid w:val="00024A4E"/>
    <w:rsid w:val="000251DA"/>
    <w:rsid w:val="0002558D"/>
    <w:rsid w:val="00025859"/>
    <w:rsid w:val="000262B7"/>
    <w:rsid w:val="000264A6"/>
    <w:rsid w:val="00026512"/>
    <w:rsid w:val="000265F0"/>
    <w:rsid w:val="00026D78"/>
    <w:rsid w:val="00027D11"/>
    <w:rsid w:val="00027DBA"/>
    <w:rsid w:val="00027FBC"/>
    <w:rsid w:val="00030413"/>
    <w:rsid w:val="000308E3"/>
    <w:rsid w:val="0003096E"/>
    <w:rsid w:val="000309B9"/>
    <w:rsid w:val="00030DBA"/>
    <w:rsid w:val="00033300"/>
    <w:rsid w:val="00033694"/>
    <w:rsid w:val="00033A0D"/>
    <w:rsid w:val="00034D7C"/>
    <w:rsid w:val="00035149"/>
    <w:rsid w:val="000352BD"/>
    <w:rsid w:val="000354AA"/>
    <w:rsid w:val="00035B77"/>
    <w:rsid w:val="00036A64"/>
    <w:rsid w:val="0004059C"/>
    <w:rsid w:val="00040DEB"/>
    <w:rsid w:val="00041871"/>
    <w:rsid w:val="00041C7B"/>
    <w:rsid w:val="000426E8"/>
    <w:rsid w:val="00042A30"/>
    <w:rsid w:val="00042BC4"/>
    <w:rsid w:val="00043A62"/>
    <w:rsid w:val="0004452C"/>
    <w:rsid w:val="00044979"/>
    <w:rsid w:val="00044F0E"/>
    <w:rsid w:val="00045833"/>
    <w:rsid w:val="00046956"/>
    <w:rsid w:val="00046AA6"/>
    <w:rsid w:val="000501BE"/>
    <w:rsid w:val="00051324"/>
    <w:rsid w:val="00051A04"/>
    <w:rsid w:val="000523DA"/>
    <w:rsid w:val="00052D13"/>
    <w:rsid w:val="00052E81"/>
    <w:rsid w:val="00053178"/>
    <w:rsid w:val="00053749"/>
    <w:rsid w:val="000537F4"/>
    <w:rsid w:val="00055A44"/>
    <w:rsid w:val="00055AC5"/>
    <w:rsid w:val="00055E97"/>
    <w:rsid w:val="00056A08"/>
    <w:rsid w:val="00056A91"/>
    <w:rsid w:val="00057D99"/>
    <w:rsid w:val="0006060D"/>
    <w:rsid w:val="000606D1"/>
    <w:rsid w:val="00061684"/>
    <w:rsid w:val="0006262E"/>
    <w:rsid w:val="00062C0D"/>
    <w:rsid w:val="00062EC7"/>
    <w:rsid w:val="00063E15"/>
    <w:rsid w:val="00063FE7"/>
    <w:rsid w:val="000641A9"/>
    <w:rsid w:val="00064A95"/>
    <w:rsid w:val="00064ACE"/>
    <w:rsid w:val="00065AB1"/>
    <w:rsid w:val="00065B84"/>
    <w:rsid w:val="00065CC1"/>
    <w:rsid w:val="00066034"/>
    <w:rsid w:val="0006608B"/>
    <w:rsid w:val="0006691F"/>
    <w:rsid w:val="00071926"/>
    <w:rsid w:val="000721E5"/>
    <w:rsid w:val="000739B5"/>
    <w:rsid w:val="00073F8A"/>
    <w:rsid w:val="000740F3"/>
    <w:rsid w:val="000744DC"/>
    <w:rsid w:val="00074531"/>
    <w:rsid w:val="000748D3"/>
    <w:rsid w:val="00076419"/>
    <w:rsid w:val="000767DA"/>
    <w:rsid w:val="00076DB8"/>
    <w:rsid w:val="00077333"/>
    <w:rsid w:val="00077BF3"/>
    <w:rsid w:val="00077E9E"/>
    <w:rsid w:val="0008026B"/>
    <w:rsid w:val="0008186C"/>
    <w:rsid w:val="00081BA8"/>
    <w:rsid w:val="00081DB7"/>
    <w:rsid w:val="00082298"/>
    <w:rsid w:val="00082337"/>
    <w:rsid w:val="0008239B"/>
    <w:rsid w:val="00082A9E"/>
    <w:rsid w:val="000833A8"/>
    <w:rsid w:val="000844CC"/>
    <w:rsid w:val="00084B98"/>
    <w:rsid w:val="00085F4A"/>
    <w:rsid w:val="00087847"/>
    <w:rsid w:val="00087C22"/>
    <w:rsid w:val="00087F7A"/>
    <w:rsid w:val="000902A8"/>
    <w:rsid w:val="00090EC0"/>
    <w:rsid w:val="0009114A"/>
    <w:rsid w:val="000920FC"/>
    <w:rsid w:val="000930E8"/>
    <w:rsid w:val="00093ADD"/>
    <w:rsid w:val="00093CB3"/>
    <w:rsid w:val="00093EC9"/>
    <w:rsid w:val="0009456A"/>
    <w:rsid w:val="0009492E"/>
    <w:rsid w:val="00094C3C"/>
    <w:rsid w:val="00094D91"/>
    <w:rsid w:val="000950D8"/>
    <w:rsid w:val="000952CE"/>
    <w:rsid w:val="00095A15"/>
    <w:rsid w:val="00095C3F"/>
    <w:rsid w:val="0009696E"/>
    <w:rsid w:val="00096DBB"/>
    <w:rsid w:val="000A0249"/>
    <w:rsid w:val="000A0256"/>
    <w:rsid w:val="000A07A5"/>
    <w:rsid w:val="000A12FE"/>
    <w:rsid w:val="000A18DC"/>
    <w:rsid w:val="000A1FDA"/>
    <w:rsid w:val="000A20F1"/>
    <w:rsid w:val="000A2A0D"/>
    <w:rsid w:val="000A30C5"/>
    <w:rsid w:val="000A3508"/>
    <w:rsid w:val="000A3D70"/>
    <w:rsid w:val="000A4323"/>
    <w:rsid w:val="000A44F5"/>
    <w:rsid w:val="000A57A6"/>
    <w:rsid w:val="000A57E3"/>
    <w:rsid w:val="000A5EEB"/>
    <w:rsid w:val="000A5F20"/>
    <w:rsid w:val="000A66F6"/>
    <w:rsid w:val="000A67F2"/>
    <w:rsid w:val="000A6814"/>
    <w:rsid w:val="000A6DFC"/>
    <w:rsid w:val="000A783E"/>
    <w:rsid w:val="000A78ED"/>
    <w:rsid w:val="000A7D86"/>
    <w:rsid w:val="000B042E"/>
    <w:rsid w:val="000B18AD"/>
    <w:rsid w:val="000B285C"/>
    <w:rsid w:val="000B3BCD"/>
    <w:rsid w:val="000B4063"/>
    <w:rsid w:val="000B4225"/>
    <w:rsid w:val="000B4C6A"/>
    <w:rsid w:val="000B57A6"/>
    <w:rsid w:val="000B5A1E"/>
    <w:rsid w:val="000B5F48"/>
    <w:rsid w:val="000B6364"/>
    <w:rsid w:val="000B6615"/>
    <w:rsid w:val="000B7342"/>
    <w:rsid w:val="000B7F76"/>
    <w:rsid w:val="000C04A5"/>
    <w:rsid w:val="000C071B"/>
    <w:rsid w:val="000C2044"/>
    <w:rsid w:val="000C3277"/>
    <w:rsid w:val="000C3648"/>
    <w:rsid w:val="000C4F1C"/>
    <w:rsid w:val="000C4F9F"/>
    <w:rsid w:val="000C5149"/>
    <w:rsid w:val="000C588C"/>
    <w:rsid w:val="000C600E"/>
    <w:rsid w:val="000C69E2"/>
    <w:rsid w:val="000C6AA9"/>
    <w:rsid w:val="000C6BCE"/>
    <w:rsid w:val="000C6DAA"/>
    <w:rsid w:val="000C711A"/>
    <w:rsid w:val="000C7E7F"/>
    <w:rsid w:val="000C7F53"/>
    <w:rsid w:val="000D07A6"/>
    <w:rsid w:val="000D104A"/>
    <w:rsid w:val="000D15F1"/>
    <w:rsid w:val="000D17F9"/>
    <w:rsid w:val="000D1C52"/>
    <w:rsid w:val="000D2205"/>
    <w:rsid w:val="000D4005"/>
    <w:rsid w:val="000D5C11"/>
    <w:rsid w:val="000D5F89"/>
    <w:rsid w:val="000D5FD5"/>
    <w:rsid w:val="000D6C85"/>
    <w:rsid w:val="000D7408"/>
    <w:rsid w:val="000D7876"/>
    <w:rsid w:val="000D7CB9"/>
    <w:rsid w:val="000E0C41"/>
    <w:rsid w:val="000E0CA4"/>
    <w:rsid w:val="000E3E2F"/>
    <w:rsid w:val="000E40A5"/>
    <w:rsid w:val="000E4106"/>
    <w:rsid w:val="000E42B0"/>
    <w:rsid w:val="000E47AD"/>
    <w:rsid w:val="000E4BD7"/>
    <w:rsid w:val="000E5C5C"/>
    <w:rsid w:val="000E658F"/>
    <w:rsid w:val="000E6643"/>
    <w:rsid w:val="000E74CA"/>
    <w:rsid w:val="000E76D7"/>
    <w:rsid w:val="000E7FE8"/>
    <w:rsid w:val="000F053C"/>
    <w:rsid w:val="000F1228"/>
    <w:rsid w:val="000F1587"/>
    <w:rsid w:val="000F1796"/>
    <w:rsid w:val="000F1C16"/>
    <w:rsid w:val="000F25F2"/>
    <w:rsid w:val="000F26E2"/>
    <w:rsid w:val="000F2B1E"/>
    <w:rsid w:val="000F2E76"/>
    <w:rsid w:val="000F2E86"/>
    <w:rsid w:val="000F3013"/>
    <w:rsid w:val="000F40D9"/>
    <w:rsid w:val="000F4C9E"/>
    <w:rsid w:val="000F4D0D"/>
    <w:rsid w:val="000F4F44"/>
    <w:rsid w:val="000F6347"/>
    <w:rsid w:val="000F6566"/>
    <w:rsid w:val="000F6AF6"/>
    <w:rsid w:val="000F7458"/>
    <w:rsid w:val="000F7C9C"/>
    <w:rsid w:val="00100562"/>
    <w:rsid w:val="00100B55"/>
    <w:rsid w:val="001015C3"/>
    <w:rsid w:val="00102225"/>
    <w:rsid w:val="001022E7"/>
    <w:rsid w:val="0010249E"/>
    <w:rsid w:val="001025EC"/>
    <w:rsid w:val="00102696"/>
    <w:rsid w:val="00104052"/>
    <w:rsid w:val="0010476B"/>
    <w:rsid w:val="00105E4B"/>
    <w:rsid w:val="001063C0"/>
    <w:rsid w:val="00106868"/>
    <w:rsid w:val="00107051"/>
    <w:rsid w:val="0010768B"/>
    <w:rsid w:val="00110238"/>
    <w:rsid w:val="001104A5"/>
    <w:rsid w:val="0011052C"/>
    <w:rsid w:val="00110B15"/>
    <w:rsid w:val="00110F8E"/>
    <w:rsid w:val="00111035"/>
    <w:rsid w:val="0011153D"/>
    <w:rsid w:val="00111F45"/>
    <w:rsid w:val="00112018"/>
    <w:rsid w:val="00112058"/>
    <w:rsid w:val="00112FB2"/>
    <w:rsid w:val="00115104"/>
    <w:rsid w:val="00115EF8"/>
    <w:rsid w:val="00116373"/>
    <w:rsid w:val="001168CB"/>
    <w:rsid w:val="001174F5"/>
    <w:rsid w:val="0011797A"/>
    <w:rsid w:val="00120454"/>
    <w:rsid w:val="00120D8A"/>
    <w:rsid w:val="00121713"/>
    <w:rsid w:val="00121AC7"/>
    <w:rsid w:val="00122067"/>
    <w:rsid w:val="0012283E"/>
    <w:rsid w:val="00123268"/>
    <w:rsid w:val="00123C48"/>
    <w:rsid w:val="00123C4A"/>
    <w:rsid w:val="0012426B"/>
    <w:rsid w:val="00124290"/>
    <w:rsid w:val="00124D60"/>
    <w:rsid w:val="00124F0F"/>
    <w:rsid w:val="00125A1E"/>
    <w:rsid w:val="00125BF7"/>
    <w:rsid w:val="00126008"/>
    <w:rsid w:val="00126971"/>
    <w:rsid w:val="00126CD9"/>
    <w:rsid w:val="00127B71"/>
    <w:rsid w:val="00127D96"/>
    <w:rsid w:val="0013025E"/>
    <w:rsid w:val="00131914"/>
    <w:rsid w:val="00131925"/>
    <w:rsid w:val="00131E07"/>
    <w:rsid w:val="00132037"/>
    <w:rsid w:val="00132159"/>
    <w:rsid w:val="0013298B"/>
    <w:rsid w:val="001331A7"/>
    <w:rsid w:val="0013428C"/>
    <w:rsid w:val="001342CB"/>
    <w:rsid w:val="00134A4E"/>
    <w:rsid w:val="00134ECE"/>
    <w:rsid w:val="00135618"/>
    <w:rsid w:val="001358EE"/>
    <w:rsid w:val="0013617C"/>
    <w:rsid w:val="0013669D"/>
    <w:rsid w:val="00136D36"/>
    <w:rsid w:val="001370C9"/>
    <w:rsid w:val="0013755C"/>
    <w:rsid w:val="001379C3"/>
    <w:rsid w:val="0014005A"/>
    <w:rsid w:val="00140DAB"/>
    <w:rsid w:val="00140EC6"/>
    <w:rsid w:val="001412FC"/>
    <w:rsid w:val="0014149B"/>
    <w:rsid w:val="00141690"/>
    <w:rsid w:val="001416C7"/>
    <w:rsid w:val="00141B4C"/>
    <w:rsid w:val="00141FD0"/>
    <w:rsid w:val="00142012"/>
    <w:rsid w:val="0014215F"/>
    <w:rsid w:val="001429AC"/>
    <w:rsid w:val="00144548"/>
    <w:rsid w:val="00144DEF"/>
    <w:rsid w:val="00145496"/>
    <w:rsid w:val="00145ED8"/>
    <w:rsid w:val="00145F3B"/>
    <w:rsid w:val="0014610E"/>
    <w:rsid w:val="001465F9"/>
    <w:rsid w:val="00146BBD"/>
    <w:rsid w:val="00146EDC"/>
    <w:rsid w:val="001474DF"/>
    <w:rsid w:val="001479AC"/>
    <w:rsid w:val="00147C10"/>
    <w:rsid w:val="0015010E"/>
    <w:rsid w:val="0015071D"/>
    <w:rsid w:val="001507CC"/>
    <w:rsid w:val="00151434"/>
    <w:rsid w:val="00151744"/>
    <w:rsid w:val="00151853"/>
    <w:rsid w:val="00151E50"/>
    <w:rsid w:val="00151F8D"/>
    <w:rsid w:val="0015249E"/>
    <w:rsid w:val="00152747"/>
    <w:rsid w:val="00153C64"/>
    <w:rsid w:val="00154254"/>
    <w:rsid w:val="001543CB"/>
    <w:rsid w:val="00154E8F"/>
    <w:rsid w:val="0015643E"/>
    <w:rsid w:val="00156D2C"/>
    <w:rsid w:val="00156D77"/>
    <w:rsid w:val="00157021"/>
    <w:rsid w:val="00157079"/>
    <w:rsid w:val="001579F3"/>
    <w:rsid w:val="00160194"/>
    <w:rsid w:val="00161470"/>
    <w:rsid w:val="00161EFF"/>
    <w:rsid w:val="00161FC5"/>
    <w:rsid w:val="00162157"/>
    <w:rsid w:val="001621FC"/>
    <w:rsid w:val="001624C4"/>
    <w:rsid w:val="001628D7"/>
    <w:rsid w:val="00162DC9"/>
    <w:rsid w:val="001630F5"/>
    <w:rsid w:val="001637AF"/>
    <w:rsid w:val="00163AF8"/>
    <w:rsid w:val="0016412D"/>
    <w:rsid w:val="0016445F"/>
    <w:rsid w:val="0016551D"/>
    <w:rsid w:val="001660D9"/>
    <w:rsid w:val="001663B5"/>
    <w:rsid w:val="00166754"/>
    <w:rsid w:val="00166AA3"/>
    <w:rsid w:val="00166ABD"/>
    <w:rsid w:val="00166B16"/>
    <w:rsid w:val="00166CD9"/>
    <w:rsid w:val="00166E3C"/>
    <w:rsid w:val="00167F07"/>
    <w:rsid w:val="00170193"/>
    <w:rsid w:val="001703BE"/>
    <w:rsid w:val="00170757"/>
    <w:rsid w:val="00170822"/>
    <w:rsid w:val="001712E9"/>
    <w:rsid w:val="00171772"/>
    <w:rsid w:val="001719A4"/>
    <w:rsid w:val="001722D1"/>
    <w:rsid w:val="00172645"/>
    <w:rsid w:val="00173D68"/>
    <w:rsid w:val="00174165"/>
    <w:rsid w:val="001744C6"/>
    <w:rsid w:val="00174573"/>
    <w:rsid w:val="0017485C"/>
    <w:rsid w:val="0017561D"/>
    <w:rsid w:val="00175A70"/>
    <w:rsid w:val="00176846"/>
    <w:rsid w:val="00176F34"/>
    <w:rsid w:val="00177973"/>
    <w:rsid w:val="00177BD9"/>
    <w:rsid w:val="0018077B"/>
    <w:rsid w:val="00181E40"/>
    <w:rsid w:val="00182910"/>
    <w:rsid w:val="00182B75"/>
    <w:rsid w:val="00182E3F"/>
    <w:rsid w:val="001832DA"/>
    <w:rsid w:val="001845A5"/>
    <w:rsid w:val="001847EF"/>
    <w:rsid w:val="00184B1D"/>
    <w:rsid w:val="00185B4B"/>
    <w:rsid w:val="001860FF"/>
    <w:rsid w:val="00186483"/>
    <w:rsid w:val="00186699"/>
    <w:rsid w:val="00186C05"/>
    <w:rsid w:val="001871DC"/>
    <w:rsid w:val="00187993"/>
    <w:rsid w:val="00187F60"/>
    <w:rsid w:val="00190244"/>
    <w:rsid w:val="00190726"/>
    <w:rsid w:val="00190EFD"/>
    <w:rsid w:val="0019167A"/>
    <w:rsid w:val="001917BD"/>
    <w:rsid w:val="0019231F"/>
    <w:rsid w:val="001928DE"/>
    <w:rsid w:val="0019314B"/>
    <w:rsid w:val="001937DA"/>
    <w:rsid w:val="00193EB0"/>
    <w:rsid w:val="0019483C"/>
    <w:rsid w:val="00194C06"/>
    <w:rsid w:val="001954B2"/>
    <w:rsid w:val="00196733"/>
    <w:rsid w:val="00197210"/>
    <w:rsid w:val="001977F5"/>
    <w:rsid w:val="00197E3D"/>
    <w:rsid w:val="001A04A8"/>
    <w:rsid w:val="001A0AFC"/>
    <w:rsid w:val="001A2020"/>
    <w:rsid w:val="001A23E6"/>
    <w:rsid w:val="001A3CF3"/>
    <w:rsid w:val="001A3EC4"/>
    <w:rsid w:val="001A3EE7"/>
    <w:rsid w:val="001A43CA"/>
    <w:rsid w:val="001A46DC"/>
    <w:rsid w:val="001A50FF"/>
    <w:rsid w:val="001A57E1"/>
    <w:rsid w:val="001A649E"/>
    <w:rsid w:val="001B098A"/>
    <w:rsid w:val="001B16C1"/>
    <w:rsid w:val="001B21FE"/>
    <w:rsid w:val="001B2776"/>
    <w:rsid w:val="001B28CD"/>
    <w:rsid w:val="001B2D5A"/>
    <w:rsid w:val="001B4226"/>
    <w:rsid w:val="001B4E39"/>
    <w:rsid w:val="001B4ECB"/>
    <w:rsid w:val="001B5342"/>
    <w:rsid w:val="001B53D2"/>
    <w:rsid w:val="001B54D2"/>
    <w:rsid w:val="001B55D2"/>
    <w:rsid w:val="001B690D"/>
    <w:rsid w:val="001B6EA8"/>
    <w:rsid w:val="001B7A78"/>
    <w:rsid w:val="001B7D16"/>
    <w:rsid w:val="001B7D9C"/>
    <w:rsid w:val="001B7F49"/>
    <w:rsid w:val="001C0250"/>
    <w:rsid w:val="001C0C39"/>
    <w:rsid w:val="001C111D"/>
    <w:rsid w:val="001C149A"/>
    <w:rsid w:val="001C2B46"/>
    <w:rsid w:val="001C2F99"/>
    <w:rsid w:val="001C3C0E"/>
    <w:rsid w:val="001C3E97"/>
    <w:rsid w:val="001C43C2"/>
    <w:rsid w:val="001C47ED"/>
    <w:rsid w:val="001C4B92"/>
    <w:rsid w:val="001C5508"/>
    <w:rsid w:val="001C573D"/>
    <w:rsid w:val="001C578B"/>
    <w:rsid w:val="001C65C8"/>
    <w:rsid w:val="001C662C"/>
    <w:rsid w:val="001C6643"/>
    <w:rsid w:val="001C67C2"/>
    <w:rsid w:val="001C6E73"/>
    <w:rsid w:val="001C7FC5"/>
    <w:rsid w:val="001D1A48"/>
    <w:rsid w:val="001D300B"/>
    <w:rsid w:val="001D3120"/>
    <w:rsid w:val="001D3168"/>
    <w:rsid w:val="001D393D"/>
    <w:rsid w:val="001D4268"/>
    <w:rsid w:val="001D5D88"/>
    <w:rsid w:val="001D607C"/>
    <w:rsid w:val="001D60E0"/>
    <w:rsid w:val="001D66D3"/>
    <w:rsid w:val="001D6B84"/>
    <w:rsid w:val="001D6BCD"/>
    <w:rsid w:val="001D7A44"/>
    <w:rsid w:val="001D7B78"/>
    <w:rsid w:val="001E0E38"/>
    <w:rsid w:val="001E17CE"/>
    <w:rsid w:val="001E2006"/>
    <w:rsid w:val="001E2411"/>
    <w:rsid w:val="001E2C64"/>
    <w:rsid w:val="001E2FC2"/>
    <w:rsid w:val="001E3400"/>
    <w:rsid w:val="001E3BEB"/>
    <w:rsid w:val="001E3E59"/>
    <w:rsid w:val="001E465C"/>
    <w:rsid w:val="001E4EB0"/>
    <w:rsid w:val="001E53F6"/>
    <w:rsid w:val="001E5B8F"/>
    <w:rsid w:val="001E6175"/>
    <w:rsid w:val="001E6D08"/>
    <w:rsid w:val="001E7504"/>
    <w:rsid w:val="001E7E3F"/>
    <w:rsid w:val="001E7E86"/>
    <w:rsid w:val="001E7F36"/>
    <w:rsid w:val="001F027E"/>
    <w:rsid w:val="001F0637"/>
    <w:rsid w:val="001F20F0"/>
    <w:rsid w:val="001F221D"/>
    <w:rsid w:val="001F26ED"/>
    <w:rsid w:val="001F307F"/>
    <w:rsid w:val="001F3707"/>
    <w:rsid w:val="001F3888"/>
    <w:rsid w:val="001F3B51"/>
    <w:rsid w:val="001F3E09"/>
    <w:rsid w:val="001F3ED5"/>
    <w:rsid w:val="001F3EF6"/>
    <w:rsid w:val="001F4734"/>
    <w:rsid w:val="001F55AC"/>
    <w:rsid w:val="001F56CC"/>
    <w:rsid w:val="001F5826"/>
    <w:rsid w:val="001F5A68"/>
    <w:rsid w:val="001F5BD8"/>
    <w:rsid w:val="001F5E82"/>
    <w:rsid w:val="001F6845"/>
    <w:rsid w:val="001F6BC0"/>
    <w:rsid w:val="001F7A10"/>
    <w:rsid w:val="001F7F06"/>
    <w:rsid w:val="00201369"/>
    <w:rsid w:val="0020188A"/>
    <w:rsid w:val="002019AA"/>
    <w:rsid w:val="00201AB2"/>
    <w:rsid w:val="00201B14"/>
    <w:rsid w:val="002022E0"/>
    <w:rsid w:val="002026EA"/>
    <w:rsid w:val="00202883"/>
    <w:rsid w:val="0020342D"/>
    <w:rsid w:val="00203B58"/>
    <w:rsid w:val="00204030"/>
    <w:rsid w:val="00204881"/>
    <w:rsid w:val="00204E0B"/>
    <w:rsid w:val="00206050"/>
    <w:rsid w:val="00207456"/>
    <w:rsid w:val="00207534"/>
    <w:rsid w:val="00207623"/>
    <w:rsid w:val="00207742"/>
    <w:rsid w:val="00207AC9"/>
    <w:rsid w:val="00210025"/>
    <w:rsid w:val="0021002B"/>
    <w:rsid w:val="002101A3"/>
    <w:rsid w:val="002104E0"/>
    <w:rsid w:val="0021056B"/>
    <w:rsid w:val="0021082A"/>
    <w:rsid w:val="00210A93"/>
    <w:rsid w:val="00210D15"/>
    <w:rsid w:val="00211A74"/>
    <w:rsid w:val="0021211D"/>
    <w:rsid w:val="002126AE"/>
    <w:rsid w:val="002127C7"/>
    <w:rsid w:val="00212FF8"/>
    <w:rsid w:val="00213028"/>
    <w:rsid w:val="002131BA"/>
    <w:rsid w:val="0021350E"/>
    <w:rsid w:val="00213D8D"/>
    <w:rsid w:val="002143AC"/>
    <w:rsid w:val="00214701"/>
    <w:rsid w:val="00214A34"/>
    <w:rsid w:val="00215A63"/>
    <w:rsid w:val="00215F77"/>
    <w:rsid w:val="002161FD"/>
    <w:rsid w:val="002170D8"/>
    <w:rsid w:val="00217223"/>
    <w:rsid w:val="00220016"/>
    <w:rsid w:val="00220A1C"/>
    <w:rsid w:val="00220BA4"/>
    <w:rsid w:val="00220D32"/>
    <w:rsid w:val="00221D7C"/>
    <w:rsid w:val="00221DE5"/>
    <w:rsid w:val="0022213C"/>
    <w:rsid w:val="00222BD5"/>
    <w:rsid w:val="00223239"/>
    <w:rsid w:val="00223252"/>
    <w:rsid w:val="00223A08"/>
    <w:rsid w:val="00224F2C"/>
    <w:rsid w:val="0022522B"/>
    <w:rsid w:val="00225881"/>
    <w:rsid w:val="00225B9D"/>
    <w:rsid w:val="00225EA0"/>
    <w:rsid w:val="00226D49"/>
    <w:rsid w:val="002276D7"/>
    <w:rsid w:val="002277E0"/>
    <w:rsid w:val="00230188"/>
    <w:rsid w:val="0023046D"/>
    <w:rsid w:val="00230697"/>
    <w:rsid w:val="00230EC4"/>
    <w:rsid w:val="00231802"/>
    <w:rsid w:val="00232928"/>
    <w:rsid w:val="00232B83"/>
    <w:rsid w:val="00232DE1"/>
    <w:rsid w:val="00234823"/>
    <w:rsid w:val="00234911"/>
    <w:rsid w:val="00235327"/>
    <w:rsid w:val="00235D11"/>
    <w:rsid w:val="00235D90"/>
    <w:rsid w:val="0023631C"/>
    <w:rsid w:val="00236458"/>
    <w:rsid w:val="00237426"/>
    <w:rsid w:val="00240133"/>
    <w:rsid w:val="002409D0"/>
    <w:rsid w:val="00240B0E"/>
    <w:rsid w:val="00240D6F"/>
    <w:rsid w:val="00240E0F"/>
    <w:rsid w:val="00240F1E"/>
    <w:rsid w:val="00241AD2"/>
    <w:rsid w:val="00241DF6"/>
    <w:rsid w:val="00242191"/>
    <w:rsid w:val="00243633"/>
    <w:rsid w:val="00243C4A"/>
    <w:rsid w:val="00244E9C"/>
    <w:rsid w:val="0024560C"/>
    <w:rsid w:val="00245E06"/>
    <w:rsid w:val="00245FC0"/>
    <w:rsid w:val="002472EC"/>
    <w:rsid w:val="00252EE8"/>
    <w:rsid w:val="00253010"/>
    <w:rsid w:val="002530F9"/>
    <w:rsid w:val="002541E7"/>
    <w:rsid w:val="002548A7"/>
    <w:rsid w:val="00254BE7"/>
    <w:rsid w:val="00254EB8"/>
    <w:rsid w:val="0025528A"/>
    <w:rsid w:val="00255415"/>
    <w:rsid w:val="00255CCF"/>
    <w:rsid w:val="00255D6C"/>
    <w:rsid w:val="002566D9"/>
    <w:rsid w:val="00256B68"/>
    <w:rsid w:val="00257069"/>
    <w:rsid w:val="0025710D"/>
    <w:rsid w:val="0025714E"/>
    <w:rsid w:val="0025745E"/>
    <w:rsid w:val="00260133"/>
    <w:rsid w:val="002606C1"/>
    <w:rsid w:val="002612D9"/>
    <w:rsid w:val="002616C7"/>
    <w:rsid w:val="0026193F"/>
    <w:rsid w:val="00261F68"/>
    <w:rsid w:val="002625C8"/>
    <w:rsid w:val="00262FA9"/>
    <w:rsid w:val="002637BE"/>
    <w:rsid w:val="00263F71"/>
    <w:rsid w:val="002642C8"/>
    <w:rsid w:val="00264B06"/>
    <w:rsid w:val="00265633"/>
    <w:rsid w:val="0026576A"/>
    <w:rsid w:val="00266580"/>
    <w:rsid w:val="002667D8"/>
    <w:rsid w:val="00266C1F"/>
    <w:rsid w:val="00266F09"/>
    <w:rsid w:val="00267390"/>
    <w:rsid w:val="00267A86"/>
    <w:rsid w:val="00267D1F"/>
    <w:rsid w:val="0027022B"/>
    <w:rsid w:val="002706CC"/>
    <w:rsid w:val="002709CA"/>
    <w:rsid w:val="00270E4C"/>
    <w:rsid w:val="002715AD"/>
    <w:rsid w:val="00271996"/>
    <w:rsid w:val="00271ABE"/>
    <w:rsid w:val="0027251F"/>
    <w:rsid w:val="0027281E"/>
    <w:rsid w:val="00272942"/>
    <w:rsid w:val="00272B94"/>
    <w:rsid w:val="00272C40"/>
    <w:rsid w:val="00273AD8"/>
    <w:rsid w:val="0027475F"/>
    <w:rsid w:val="0027510A"/>
    <w:rsid w:val="00275174"/>
    <w:rsid w:val="0027528F"/>
    <w:rsid w:val="0027582A"/>
    <w:rsid w:val="00275C32"/>
    <w:rsid w:val="00276C86"/>
    <w:rsid w:val="00276D3E"/>
    <w:rsid w:val="002773BF"/>
    <w:rsid w:val="002802CD"/>
    <w:rsid w:val="002803FD"/>
    <w:rsid w:val="002804CC"/>
    <w:rsid w:val="00281151"/>
    <w:rsid w:val="00281284"/>
    <w:rsid w:val="00281BE5"/>
    <w:rsid w:val="002835F8"/>
    <w:rsid w:val="00283814"/>
    <w:rsid w:val="00283F99"/>
    <w:rsid w:val="00283FAD"/>
    <w:rsid w:val="00284069"/>
    <w:rsid w:val="00284434"/>
    <w:rsid w:val="00284579"/>
    <w:rsid w:val="00284F7D"/>
    <w:rsid w:val="0028523D"/>
    <w:rsid w:val="00285923"/>
    <w:rsid w:val="0028770E"/>
    <w:rsid w:val="00287E88"/>
    <w:rsid w:val="0029056E"/>
    <w:rsid w:val="0029066A"/>
    <w:rsid w:val="0029083B"/>
    <w:rsid w:val="00290D2A"/>
    <w:rsid w:val="00290F57"/>
    <w:rsid w:val="00291637"/>
    <w:rsid w:val="0029171C"/>
    <w:rsid w:val="002917A0"/>
    <w:rsid w:val="00292085"/>
    <w:rsid w:val="0029235F"/>
    <w:rsid w:val="00292764"/>
    <w:rsid w:val="00292F96"/>
    <w:rsid w:val="0029370E"/>
    <w:rsid w:val="002938BB"/>
    <w:rsid w:val="00293D50"/>
    <w:rsid w:val="0029476C"/>
    <w:rsid w:val="00295737"/>
    <w:rsid w:val="00295E5B"/>
    <w:rsid w:val="00295FB0"/>
    <w:rsid w:val="002961ED"/>
    <w:rsid w:val="00296457"/>
    <w:rsid w:val="00296E2D"/>
    <w:rsid w:val="00297645"/>
    <w:rsid w:val="00297803"/>
    <w:rsid w:val="00297B42"/>
    <w:rsid w:val="00297E6D"/>
    <w:rsid w:val="00297FC0"/>
    <w:rsid w:val="002A0C7C"/>
    <w:rsid w:val="002A11D4"/>
    <w:rsid w:val="002A176D"/>
    <w:rsid w:val="002A1D9F"/>
    <w:rsid w:val="002A28C3"/>
    <w:rsid w:val="002A2F2D"/>
    <w:rsid w:val="002A36A8"/>
    <w:rsid w:val="002A36F2"/>
    <w:rsid w:val="002A3F8A"/>
    <w:rsid w:val="002A4A91"/>
    <w:rsid w:val="002A4C04"/>
    <w:rsid w:val="002A50C8"/>
    <w:rsid w:val="002A5CFC"/>
    <w:rsid w:val="002A6AF1"/>
    <w:rsid w:val="002A747B"/>
    <w:rsid w:val="002A7C9B"/>
    <w:rsid w:val="002B02A6"/>
    <w:rsid w:val="002B0ECD"/>
    <w:rsid w:val="002B1F7A"/>
    <w:rsid w:val="002B3594"/>
    <w:rsid w:val="002B3638"/>
    <w:rsid w:val="002B4D3B"/>
    <w:rsid w:val="002B61E7"/>
    <w:rsid w:val="002B69E0"/>
    <w:rsid w:val="002B6F34"/>
    <w:rsid w:val="002B718E"/>
    <w:rsid w:val="002B73C3"/>
    <w:rsid w:val="002B75ED"/>
    <w:rsid w:val="002B7918"/>
    <w:rsid w:val="002C031B"/>
    <w:rsid w:val="002C0348"/>
    <w:rsid w:val="002C0FB7"/>
    <w:rsid w:val="002C149D"/>
    <w:rsid w:val="002C1AC6"/>
    <w:rsid w:val="002C2515"/>
    <w:rsid w:val="002C30E1"/>
    <w:rsid w:val="002C34CF"/>
    <w:rsid w:val="002C3689"/>
    <w:rsid w:val="002C3E41"/>
    <w:rsid w:val="002C4D1A"/>
    <w:rsid w:val="002C5662"/>
    <w:rsid w:val="002C657C"/>
    <w:rsid w:val="002C6CB2"/>
    <w:rsid w:val="002C70E2"/>
    <w:rsid w:val="002C7116"/>
    <w:rsid w:val="002C79D5"/>
    <w:rsid w:val="002D0E00"/>
    <w:rsid w:val="002D1134"/>
    <w:rsid w:val="002D119B"/>
    <w:rsid w:val="002D17F1"/>
    <w:rsid w:val="002D1C85"/>
    <w:rsid w:val="002D1D80"/>
    <w:rsid w:val="002D2104"/>
    <w:rsid w:val="002D31D5"/>
    <w:rsid w:val="002D353C"/>
    <w:rsid w:val="002D3C55"/>
    <w:rsid w:val="002D40FF"/>
    <w:rsid w:val="002D4DAF"/>
    <w:rsid w:val="002D4FF3"/>
    <w:rsid w:val="002D5A66"/>
    <w:rsid w:val="002D600B"/>
    <w:rsid w:val="002D6933"/>
    <w:rsid w:val="002D6A82"/>
    <w:rsid w:val="002D7511"/>
    <w:rsid w:val="002D7CC4"/>
    <w:rsid w:val="002D7F7E"/>
    <w:rsid w:val="002E0615"/>
    <w:rsid w:val="002E0997"/>
    <w:rsid w:val="002E16AE"/>
    <w:rsid w:val="002E27AB"/>
    <w:rsid w:val="002E2E51"/>
    <w:rsid w:val="002E315B"/>
    <w:rsid w:val="002E3F3B"/>
    <w:rsid w:val="002E45EF"/>
    <w:rsid w:val="002E4DB5"/>
    <w:rsid w:val="002E6139"/>
    <w:rsid w:val="002E67A7"/>
    <w:rsid w:val="002E7515"/>
    <w:rsid w:val="002E78E7"/>
    <w:rsid w:val="002F1772"/>
    <w:rsid w:val="002F2156"/>
    <w:rsid w:val="002F23F0"/>
    <w:rsid w:val="002F242F"/>
    <w:rsid w:val="002F25FB"/>
    <w:rsid w:val="002F2885"/>
    <w:rsid w:val="002F3C02"/>
    <w:rsid w:val="002F43BC"/>
    <w:rsid w:val="002F4DA4"/>
    <w:rsid w:val="002F5CEC"/>
    <w:rsid w:val="002F5DF0"/>
    <w:rsid w:val="002F60F3"/>
    <w:rsid w:val="002F6252"/>
    <w:rsid w:val="002F6F50"/>
    <w:rsid w:val="002F6FE5"/>
    <w:rsid w:val="002F75E9"/>
    <w:rsid w:val="00300B76"/>
    <w:rsid w:val="00301622"/>
    <w:rsid w:val="003019E0"/>
    <w:rsid w:val="00301C61"/>
    <w:rsid w:val="003024DA"/>
    <w:rsid w:val="00302547"/>
    <w:rsid w:val="00303D27"/>
    <w:rsid w:val="003046F1"/>
    <w:rsid w:val="0030497B"/>
    <w:rsid w:val="00304D27"/>
    <w:rsid w:val="0030580F"/>
    <w:rsid w:val="00305ABF"/>
    <w:rsid w:val="00305BED"/>
    <w:rsid w:val="00306552"/>
    <w:rsid w:val="00306C9C"/>
    <w:rsid w:val="00310278"/>
    <w:rsid w:val="00310BF9"/>
    <w:rsid w:val="003112BF"/>
    <w:rsid w:val="0031234C"/>
    <w:rsid w:val="0031363F"/>
    <w:rsid w:val="003147C4"/>
    <w:rsid w:val="0031530E"/>
    <w:rsid w:val="00315DF5"/>
    <w:rsid w:val="0031644F"/>
    <w:rsid w:val="00316B8E"/>
    <w:rsid w:val="00316D68"/>
    <w:rsid w:val="00316E82"/>
    <w:rsid w:val="003170A5"/>
    <w:rsid w:val="003204AD"/>
    <w:rsid w:val="00320A3F"/>
    <w:rsid w:val="00320DF2"/>
    <w:rsid w:val="0032103C"/>
    <w:rsid w:val="00321D35"/>
    <w:rsid w:val="00321E0F"/>
    <w:rsid w:val="0032263D"/>
    <w:rsid w:val="003229A9"/>
    <w:rsid w:val="0032318C"/>
    <w:rsid w:val="00323853"/>
    <w:rsid w:val="00323C07"/>
    <w:rsid w:val="00323EB9"/>
    <w:rsid w:val="00323EEF"/>
    <w:rsid w:val="00324B1A"/>
    <w:rsid w:val="00324DD9"/>
    <w:rsid w:val="00324F62"/>
    <w:rsid w:val="00325072"/>
    <w:rsid w:val="003250FE"/>
    <w:rsid w:val="00326143"/>
    <w:rsid w:val="0032684B"/>
    <w:rsid w:val="00326861"/>
    <w:rsid w:val="00326965"/>
    <w:rsid w:val="00326E87"/>
    <w:rsid w:val="003270EF"/>
    <w:rsid w:val="00330685"/>
    <w:rsid w:val="00330CF3"/>
    <w:rsid w:val="00331B9E"/>
    <w:rsid w:val="003324F0"/>
    <w:rsid w:val="003326AC"/>
    <w:rsid w:val="003327BB"/>
    <w:rsid w:val="00332888"/>
    <w:rsid w:val="00332962"/>
    <w:rsid w:val="00332A54"/>
    <w:rsid w:val="00333347"/>
    <w:rsid w:val="0033350B"/>
    <w:rsid w:val="00333569"/>
    <w:rsid w:val="00333698"/>
    <w:rsid w:val="00333B6C"/>
    <w:rsid w:val="00333FD4"/>
    <w:rsid w:val="0033441C"/>
    <w:rsid w:val="00334899"/>
    <w:rsid w:val="00335690"/>
    <w:rsid w:val="0033716E"/>
    <w:rsid w:val="00337CF6"/>
    <w:rsid w:val="0034062A"/>
    <w:rsid w:val="00340791"/>
    <w:rsid w:val="003407D9"/>
    <w:rsid w:val="00340F6C"/>
    <w:rsid w:val="003414A7"/>
    <w:rsid w:val="00342349"/>
    <w:rsid w:val="0034240B"/>
    <w:rsid w:val="003430BE"/>
    <w:rsid w:val="00343BE1"/>
    <w:rsid w:val="003440DB"/>
    <w:rsid w:val="003441E7"/>
    <w:rsid w:val="00344869"/>
    <w:rsid w:val="00345507"/>
    <w:rsid w:val="0034592B"/>
    <w:rsid w:val="00345E09"/>
    <w:rsid w:val="0034654B"/>
    <w:rsid w:val="00346942"/>
    <w:rsid w:val="0034701C"/>
    <w:rsid w:val="003474EC"/>
    <w:rsid w:val="003477AB"/>
    <w:rsid w:val="00347827"/>
    <w:rsid w:val="00350075"/>
    <w:rsid w:val="00350079"/>
    <w:rsid w:val="00350345"/>
    <w:rsid w:val="003505F0"/>
    <w:rsid w:val="00350CA5"/>
    <w:rsid w:val="00350D76"/>
    <w:rsid w:val="00351067"/>
    <w:rsid w:val="0035189D"/>
    <w:rsid w:val="0035252F"/>
    <w:rsid w:val="00352599"/>
    <w:rsid w:val="00352619"/>
    <w:rsid w:val="0035271A"/>
    <w:rsid w:val="003530D4"/>
    <w:rsid w:val="0035317D"/>
    <w:rsid w:val="00353AA2"/>
    <w:rsid w:val="0035438B"/>
    <w:rsid w:val="0035438C"/>
    <w:rsid w:val="00354DCB"/>
    <w:rsid w:val="00355331"/>
    <w:rsid w:val="00355AF2"/>
    <w:rsid w:val="0035790C"/>
    <w:rsid w:val="003607D1"/>
    <w:rsid w:val="003615CD"/>
    <w:rsid w:val="00361DBF"/>
    <w:rsid w:val="00362FB0"/>
    <w:rsid w:val="00363365"/>
    <w:rsid w:val="00364157"/>
    <w:rsid w:val="0036476A"/>
    <w:rsid w:val="0036592F"/>
    <w:rsid w:val="00366F6E"/>
    <w:rsid w:val="003672F7"/>
    <w:rsid w:val="003675EA"/>
    <w:rsid w:val="00367A7A"/>
    <w:rsid w:val="00367A8B"/>
    <w:rsid w:val="003702F5"/>
    <w:rsid w:val="003704F2"/>
    <w:rsid w:val="00370BF3"/>
    <w:rsid w:val="003712B1"/>
    <w:rsid w:val="003712C3"/>
    <w:rsid w:val="00371E24"/>
    <w:rsid w:val="003722C2"/>
    <w:rsid w:val="00372666"/>
    <w:rsid w:val="00373462"/>
    <w:rsid w:val="003738FB"/>
    <w:rsid w:val="00373A2A"/>
    <w:rsid w:val="00374022"/>
    <w:rsid w:val="003745D0"/>
    <w:rsid w:val="0037466D"/>
    <w:rsid w:val="00374A1A"/>
    <w:rsid w:val="003750BF"/>
    <w:rsid w:val="00375255"/>
    <w:rsid w:val="003756F7"/>
    <w:rsid w:val="00375BFD"/>
    <w:rsid w:val="00376875"/>
    <w:rsid w:val="003773D6"/>
    <w:rsid w:val="00377768"/>
    <w:rsid w:val="003779B0"/>
    <w:rsid w:val="003779B7"/>
    <w:rsid w:val="0038136A"/>
    <w:rsid w:val="00381FFF"/>
    <w:rsid w:val="003822C7"/>
    <w:rsid w:val="003822E5"/>
    <w:rsid w:val="00382430"/>
    <w:rsid w:val="00382758"/>
    <w:rsid w:val="00382E53"/>
    <w:rsid w:val="0038319E"/>
    <w:rsid w:val="00384A7D"/>
    <w:rsid w:val="00384E82"/>
    <w:rsid w:val="00385167"/>
    <w:rsid w:val="00385442"/>
    <w:rsid w:val="003854D5"/>
    <w:rsid w:val="00385C8E"/>
    <w:rsid w:val="00386B20"/>
    <w:rsid w:val="003871AF"/>
    <w:rsid w:val="00387616"/>
    <w:rsid w:val="00390D2F"/>
    <w:rsid w:val="0039143F"/>
    <w:rsid w:val="00391791"/>
    <w:rsid w:val="00392D78"/>
    <w:rsid w:val="00393E50"/>
    <w:rsid w:val="003940E0"/>
    <w:rsid w:val="00395829"/>
    <w:rsid w:val="00395959"/>
    <w:rsid w:val="00397A40"/>
    <w:rsid w:val="00397B10"/>
    <w:rsid w:val="00397E02"/>
    <w:rsid w:val="003A1240"/>
    <w:rsid w:val="003A171A"/>
    <w:rsid w:val="003A1DA1"/>
    <w:rsid w:val="003A1F94"/>
    <w:rsid w:val="003A20C8"/>
    <w:rsid w:val="003A25D3"/>
    <w:rsid w:val="003A2760"/>
    <w:rsid w:val="003A319F"/>
    <w:rsid w:val="003A43E2"/>
    <w:rsid w:val="003A4B1B"/>
    <w:rsid w:val="003A6814"/>
    <w:rsid w:val="003B0BA3"/>
    <w:rsid w:val="003B1414"/>
    <w:rsid w:val="003B142E"/>
    <w:rsid w:val="003B223D"/>
    <w:rsid w:val="003B2ACE"/>
    <w:rsid w:val="003B3330"/>
    <w:rsid w:val="003B35FC"/>
    <w:rsid w:val="003B424F"/>
    <w:rsid w:val="003B5558"/>
    <w:rsid w:val="003B5C13"/>
    <w:rsid w:val="003B6603"/>
    <w:rsid w:val="003B73D1"/>
    <w:rsid w:val="003B7608"/>
    <w:rsid w:val="003B7ADD"/>
    <w:rsid w:val="003B7EB1"/>
    <w:rsid w:val="003B7ED0"/>
    <w:rsid w:val="003C101C"/>
    <w:rsid w:val="003C112D"/>
    <w:rsid w:val="003C124A"/>
    <w:rsid w:val="003C1570"/>
    <w:rsid w:val="003C171A"/>
    <w:rsid w:val="003C1776"/>
    <w:rsid w:val="003C1C91"/>
    <w:rsid w:val="003C26AA"/>
    <w:rsid w:val="003C365C"/>
    <w:rsid w:val="003C5799"/>
    <w:rsid w:val="003C646D"/>
    <w:rsid w:val="003C6581"/>
    <w:rsid w:val="003C6F3F"/>
    <w:rsid w:val="003D0841"/>
    <w:rsid w:val="003D0C97"/>
    <w:rsid w:val="003D22B4"/>
    <w:rsid w:val="003D2509"/>
    <w:rsid w:val="003D28B7"/>
    <w:rsid w:val="003D2B61"/>
    <w:rsid w:val="003D3023"/>
    <w:rsid w:val="003D3198"/>
    <w:rsid w:val="003D3F57"/>
    <w:rsid w:val="003D4254"/>
    <w:rsid w:val="003D4679"/>
    <w:rsid w:val="003D4C6D"/>
    <w:rsid w:val="003D5560"/>
    <w:rsid w:val="003D58B9"/>
    <w:rsid w:val="003D5BC7"/>
    <w:rsid w:val="003D600A"/>
    <w:rsid w:val="003D7279"/>
    <w:rsid w:val="003D7385"/>
    <w:rsid w:val="003D7C56"/>
    <w:rsid w:val="003E0C2D"/>
    <w:rsid w:val="003E0D42"/>
    <w:rsid w:val="003E0F15"/>
    <w:rsid w:val="003E120A"/>
    <w:rsid w:val="003E1792"/>
    <w:rsid w:val="003E1A4F"/>
    <w:rsid w:val="003E1A93"/>
    <w:rsid w:val="003E2119"/>
    <w:rsid w:val="003E25AC"/>
    <w:rsid w:val="003E3CDB"/>
    <w:rsid w:val="003E44CD"/>
    <w:rsid w:val="003E54BD"/>
    <w:rsid w:val="003E608A"/>
    <w:rsid w:val="003E60F4"/>
    <w:rsid w:val="003E6AFB"/>
    <w:rsid w:val="003E6D84"/>
    <w:rsid w:val="003E6F7B"/>
    <w:rsid w:val="003E7BF1"/>
    <w:rsid w:val="003F047A"/>
    <w:rsid w:val="003F0BC8"/>
    <w:rsid w:val="003F1019"/>
    <w:rsid w:val="003F17EC"/>
    <w:rsid w:val="003F24A2"/>
    <w:rsid w:val="003F2CB8"/>
    <w:rsid w:val="003F305C"/>
    <w:rsid w:val="003F336F"/>
    <w:rsid w:val="003F381C"/>
    <w:rsid w:val="003F3E11"/>
    <w:rsid w:val="003F3FC8"/>
    <w:rsid w:val="003F46D4"/>
    <w:rsid w:val="003F48B2"/>
    <w:rsid w:val="003F58B7"/>
    <w:rsid w:val="003F5E28"/>
    <w:rsid w:val="003F5F13"/>
    <w:rsid w:val="003F65C2"/>
    <w:rsid w:val="003F7E46"/>
    <w:rsid w:val="004007B0"/>
    <w:rsid w:val="004019AD"/>
    <w:rsid w:val="00401F4C"/>
    <w:rsid w:val="004026F8"/>
    <w:rsid w:val="00402B37"/>
    <w:rsid w:val="004031CD"/>
    <w:rsid w:val="004032AA"/>
    <w:rsid w:val="004034B3"/>
    <w:rsid w:val="004035E8"/>
    <w:rsid w:val="00404A31"/>
    <w:rsid w:val="00404B24"/>
    <w:rsid w:val="00405216"/>
    <w:rsid w:val="00405C3D"/>
    <w:rsid w:val="0040714A"/>
    <w:rsid w:val="00407A5D"/>
    <w:rsid w:val="00410431"/>
    <w:rsid w:val="00410BD2"/>
    <w:rsid w:val="00410F07"/>
    <w:rsid w:val="00411319"/>
    <w:rsid w:val="00411C3D"/>
    <w:rsid w:val="00411EB9"/>
    <w:rsid w:val="00412357"/>
    <w:rsid w:val="004139FF"/>
    <w:rsid w:val="00414391"/>
    <w:rsid w:val="0041467A"/>
    <w:rsid w:val="004148C8"/>
    <w:rsid w:val="00414BCF"/>
    <w:rsid w:val="004163D8"/>
    <w:rsid w:val="004169DF"/>
    <w:rsid w:val="00416A28"/>
    <w:rsid w:val="00416BB0"/>
    <w:rsid w:val="00420DB9"/>
    <w:rsid w:val="00420ECF"/>
    <w:rsid w:val="0042332C"/>
    <w:rsid w:val="00423956"/>
    <w:rsid w:val="00424DC7"/>
    <w:rsid w:val="00425CED"/>
    <w:rsid w:val="00426004"/>
    <w:rsid w:val="004274E1"/>
    <w:rsid w:val="004275D5"/>
    <w:rsid w:val="004278AA"/>
    <w:rsid w:val="00427DDA"/>
    <w:rsid w:val="00427E63"/>
    <w:rsid w:val="00427F30"/>
    <w:rsid w:val="00430609"/>
    <w:rsid w:val="004307DC"/>
    <w:rsid w:val="00430877"/>
    <w:rsid w:val="00430D1D"/>
    <w:rsid w:val="00431BD9"/>
    <w:rsid w:val="004324E7"/>
    <w:rsid w:val="004327CC"/>
    <w:rsid w:val="0043348F"/>
    <w:rsid w:val="00433B20"/>
    <w:rsid w:val="00433C21"/>
    <w:rsid w:val="00435DC1"/>
    <w:rsid w:val="004363B2"/>
    <w:rsid w:val="004367F6"/>
    <w:rsid w:val="00436FA8"/>
    <w:rsid w:val="00437BA6"/>
    <w:rsid w:val="00440523"/>
    <w:rsid w:val="004408BE"/>
    <w:rsid w:val="00440D88"/>
    <w:rsid w:val="00440DE3"/>
    <w:rsid w:val="00441C72"/>
    <w:rsid w:val="00443B87"/>
    <w:rsid w:val="00444CC1"/>
    <w:rsid w:val="00445F4B"/>
    <w:rsid w:val="0044676B"/>
    <w:rsid w:val="00447137"/>
    <w:rsid w:val="00447D33"/>
    <w:rsid w:val="0045049A"/>
    <w:rsid w:val="00450508"/>
    <w:rsid w:val="0045052A"/>
    <w:rsid w:val="00450B70"/>
    <w:rsid w:val="00451115"/>
    <w:rsid w:val="00451AE0"/>
    <w:rsid w:val="00453EDC"/>
    <w:rsid w:val="004544A7"/>
    <w:rsid w:val="004549B3"/>
    <w:rsid w:val="0045580D"/>
    <w:rsid w:val="00455906"/>
    <w:rsid w:val="00455E3F"/>
    <w:rsid w:val="004565FE"/>
    <w:rsid w:val="004567A1"/>
    <w:rsid w:val="00457471"/>
    <w:rsid w:val="004574BD"/>
    <w:rsid w:val="004578A3"/>
    <w:rsid w:val="00457D87"/>
    <w:rsid w:val="004600D7"/>
    <w:rsid w:val="00460DB5"/>
    <w:rsid w:val="00460FC9"/>
    <w:rsid w:val="00461609"/>
    <w:rsid w:val="00461623"/>
    <w:rsid w:val="00462471"/>
    <w:rsid w:val="0046259D"/>
    <w:rsid w:val="00463176"/>
    <w:rsid w:val="0046329E"/>
    <w:rsid w:val="00463766"/>
    <w:rsid w:val="0046439C"/>
    <w:rsid w:val="0046596A"/>
    <w:rsid w:val="004661C6"/>
    <w:rsid w:val="004665EF"/>
    <w:rsid w:val="00467828"/>
    <w:rsid w:val="00467CFD"/>
    <w:rsid w:val="004701CD"/>
    <w:rsid w:val="0047231B"/>
    <w:rsid w:val="00472EEA"/>
    <w:rsid w:val="0047316A"/>
    <w:rsid w:val="004741BC"/>
    <w:rsid w:val="00474409"/>
    <w:rsid w:val="00474454"/>
    <w:rsid w:val="0047462C"/>
    <w:rsid w:val="00475603"/>
    <w:rsid w:val="004757E0"/>
    <w:rsid w:val="00475B6B"/>
    <w:rsid w:val="00476064"/>
    <w:rsid w:val="00477071"/>
    <w:rsid w:val="004776A9"/>
    <w:rsid w:val="00477DB8"/>
    <w:rsid w:val="0048045F"/>
    <w:rsid w:val="00480F32"/>
    <w:rsid w:val="00481506"/>
    <w:rsid w:val="0048156A"/>
    <w:rsid w:val="004815C8"/>
    <w:rsid w:val="00481A9B"/>
    <w:rsid w:val="004823A3"/>
    <w:rsid w:val="004839AC"/>
    <w:rsid w:val="0048460A"/>
    <w:rsid w:val="004849AB"/>
    <w:rsid w:val="00485691"/>
    <w:rsid w:val="00485F5C"/>
    <w:rsid w:val="00486F6D"/>
    <w:rsid w:val="00487986"/>
    <w:rsid w:val="004904C1"/>
    <w:rsid w:val="004913F3"/>
    <w:rsid w:val="0049157B"/>
    <w:rsid w:val="00491774"/>
    <w:rsid w:val="004918D2"/>
    <w:rsid w:val="00491CE9"/>
    <w:rsid w:val="00491F13"/>
    <w:rsid w:val="00492B4A"/>
    <w:rsid w:val="00495DF8"/>
    <w:rsid w:val="00496F18"/>
    <w:rsid w:val="004A072F"/>
    <w:rsid w:val="004A0805"/>
    <w:rsid w:val="004A0857"/>
    <w:rsid w:val="004A0A30"/>
    <w:rsid w:val="004A188C"/>
    <w:rsid w:val="004A1CB1"/>
    <w:rsid w:val="004A212E"/>
    <w:rsid w:val="004A2471"/>
    <w:rsid w:val="004A35AE"/>
    <w:rsid w:val="004A3897"/>
    <w:rsid w:val="004A49E8"/>
    <w:rsid w:val="004A4E44"/>
    <w:rsid w:val="004A4E57"/>
    <w:rsid w:val="004A4E91"/>
    <w:rsid w:val="004A5078"/>
    <w:rsid w:val="004A5670"/>
    <w:rsid w:val="004A58BA"/>
    <w:rsid w:val="004A5B93"/>
    <w:rsid w:val="004A5F08"/>
    <w:rsid w:val="004A617A"/>
    <w:rsid w:val="004A646D"/>
    <w:rsid w:val="004A6486"/>
    <w:rsid w:val="004A6B8A"/>
    <w:rsid w:val="004A7246"/>
    <w:rsid w:val="004A7DAE"/>
    <w:rsid w:val="004A7F9D"/>
    <w:rsid w:val="004B0518"/>
    <w:rsid w:val="004B0550"/>
    <w:rsid w:val="004B07CC"/>
    <w:rsid w:val="004B155D"/>
    <w:rsid w:val="004B214D"/>
    <w:rsid w:val="004B2405"/>
    <w:rsid w:val="004B2820"/>
    <w:rsid w:val="004B2A35"/>
    <w:rsid w:val="004B2CF9"/>
    <w:rsid w:val="004B3FED"/>
    <w:rsid w:val="004B40DA"/>
    <w:rsid w:val="004B4C66"/>
    <w:rsid w:val="004B4E37"/>
    <w:rsid w:val="004B56A6"/>
    <w:rsid w:val="004B5BBA"/>
    <w:rsid w:val="004B5DDC"/>
    <w:rsid w:val="004B63DC"/>
    <w:rsid w:val="004B6601"/>
    <w:rsid w:val="004B695E"/>
    <w:rsid w:val="004B6E47"/>
    <w:rsid w:val="004B7334"/>
    <w:rsid w:val="004C1102"/>
    <w:rsid w:val="004C22D3"/>
    <w:rsid w:val="004C32D2"/>
    <w:rsid w:val="004C4CDF"/>
    <w:rsid w:val="004C5390"/>
    <w:rsid w:val="004C5430"/>
    <w:rsid w:val="004C5C9E"/>
    <w:rsid w:val="004C60B3"/>
    <w:rsid w:val="004C6162"/>
    <w:rsid w:val="004C616D"/>
    <w:rsid w:val="004C6991"/>
    <w:rsid w:val="004C6F36"/>
    <w:rsid w:val="004C7482"/>
    <w:rsid w:val="004C7536"/>
    <w:rsid w:val="004C767F"/>
    <w:rsid w:val="004D0376"/>
    <w:rsid w:val="004D063F"/>
    <w:rsid w:val="004D0746"/>
    <w:rsid w:val="004D1B22"/>
    <w:rsid w:val="004D1B54"/>
    <w:rsid w:val="004D1EC0"/>
    <w:rsid w:val="004D2315"/>
    <w:rsid w:val="004D282F"/>
    <w:rsid w:val="004D2DCD"/>
    <w:rsid w:val="004D3411"/>
    <w:rsid w:val="004D3EB1"/>
    <w:rsid w:val="004D4368"/>
    <w:rsid w:val="004D4413"/>
    <w:rsid w:val="004D450F"/>
    <w:rsid w:val="004D4653"/>
    <w:rsid w:val="004D4763"/>
    <w:rsid w:val="004D491B"/>
    <w:rsid w:val="004D4B24"/>
    <w:rsid w:val="004D53A9"/>
    <w:rsid w:val="004D5E2B"/>
    <w:rsid w:val="004D6053"/>
    <w:rsid w:val="004D6971"/>
    <w:rsid w:val="004D7776"/>
    <w:rsid w:val="004E07CB"/>
    <w:rsid w:val="004E087D"/>
    <w:rsid w:val="004E121E"/>
    <w:rsid w:val="004E1335"/>
    <w:rsid w:val="004E1531"/>
    <w:rsid w:val="004E1E4F"/>
    <w:rsid w:val="004E1EFE"/>
    <w:rsid w:val="004E24CE"/>
    <w:rsid w:val="004E299B"/>
    <w:rsid w:val="004E2C39"/>
    <w:rsid w:val="004E2D76"/>
    <w:rsid w:val="004E3888"/>
    <w:rsid w:val="004E38D3"/>
    <w:rsid w:val="004E4679"/>
    <w:rsid w:val="004E47F7"/>
    <w:rsid w:val="004E530D"/>
    <w:rsid w:val="004E5EA3"/>
    <w:rsid w:val="004E5F74"/>
    <w:rsid w:val="004F0F93"/>
    <w:rsid w:val="004F215A"/>
    <w:rsid w:val="004F2889"/>
    <w:rsid w:val="004F2BFE"/>
    <w:rsid w:val="004F2CDF"/>
    <w:rsid w:val="004F2D69"/>
    <w:rsid w:val="004F3640"/>
    <w:rsid w:val="004F4442"/>
    <w:rsid w:val="004F4478"/>
    <w:rsid w:val="004F484F"/>
    <w:rsid w:val="004F4EF3"/>
    <w:rsid w:val="004F525C"/>
    <w:rsid w:val="004F54B7"/>
    <w:rsid w:val="004F5698"/>
    <w:rsid w:val="004F569A"/>
    <w:rsid w:val="004F751A"/>
    <w:rsid w:val="004F7B82"/>
    <w:rsid w:val="004F7E16"/>
    <w:rsid w:val="005003C3"/>
    <w:rsid w:val="0050043F"/>
    <w:rsid w:val="00500CA1"/>
    <w:rsid w:val="00501389"/>
    <w:rsid w:val="005013F9"/>
    <w:rsid w:val="00501665"/>
    <w:rsid w:val="00502B07"/>
    <w:rsid w:val="005032A0"/>
    <w:rsid w:val="00503B0D"/>
    <w:rsid w:val="00503CB8"/>
    <w:rsid w:val="0050461B"/>
    <w:rsid w:val="00504AED"/>
    <w:rsid w:val="00505325"/>
    <w:rsid w:val="0050635D"/>
    <w:rsid w:val="005068CF"/>
    <w:rsid w:val="005069C5"/>
    <w:rsid w:val="00506C8E"/>
    <w:rsid w:val="00506E4F"/>
    <w:rsid w:val="005072C3"/>
    <w:rsid w:val="00507C26"/>
    <w:rsid w:val="005103F4"/>
    <w:rsid w:val="00510530"/>
    <w:rsid w:val="00510652"/>
    <w:rsid w:val="005110AE"/>
    <w:rsid w:val="0051121D"/>
    <w:rsid w:val="00511E86"/>
    <w:rsid w:val="00512656"/>
    <w:rsid w:val="00512AB8"/>
    <w:rsid w:val="00512DD0"/>
    <w:rsid w:val="005130B6"/>
    <w:rsid w:val="005131FA"/>
    <w:rsid w:val="005132C7"/>
    <w:rsid w:val="00513AAA"/>
    <w:rsid w:val="005143FE"/>
    <w:rsid w:val="00516939"/>
    <w:rsid w:val="00516BF9"/>
    <w:rsid w:val="00520120"/>
    <w:rsid w:val="00520441"/>
    <w:rsid w:val="005206EA"/>
    <w:rsid w:val="00520EF7"/>
    <w:rsid w:val="005210A1"/>
    <w:rsid w:val="00521336"/>
    <w:rsid w:val="00522714"/>
    <w:rsid w:val="0052294E"/>
    <w:rsid w:val="005230F4"/>
    <w:rsid w:val="00523DF8"/>
    <w:rsid w:val="00524346"/>
    <w:rsid w:val="005244ED"/>
    <w:rsid w:val="0052478C"/>
    <w:rsid w:val="005248A3"/>
    <w:rsid w:val="00524F57"/>
    <w:rsid w:val="00525324"/>
    <w:rsid w:val="005259A6"/>
    <w:rsid w:val="00526BA7"/>
    <w:rsid w:val="00526D39"/>
    <w:rsid w:val="00526EFB"/>
    <w:rsid w:val="00527F1B"/>
    <w:rsid w:val="00531A6A"/>
    <w:rsid w:val="00531D1F"/>
    <w:rsid w:val="005324A4"/>
    <w:rsid w:val="005324CC"/>
    <w:rsid w:val="00533457"/>
    <w:rsid w:val="005336C9"/>
    <w:rsid w:val="005336FD"/>
    <w:rsid w:val="005337B7"/>
    <w:rsid w:val="005351F0"/>
    <w:rsid w:val="00535327"/>
    <w:rsid w:val="00535604"/>
    <w:rsid w:val="005359B8"/>
    <w:rsid w:val="00535C41"/>
    <w:rsid w:val="00535C6A"/>
    <w:rsid w:val="0053601A"/>
    <w:rsid w:val="005367E9"/>
    <w:rsid w:val="00536C0A"/>
    <w:rsid w:val="00536C6F"/>
    <w:rsid w:val="005379CB"/>
    <w:rsid w:val="005407F8"/>
    <w:rsid w:val="005409E7"/>
    <w:rsid w:val="00541AB9"/>
    <w:rsid w:val="00541C6F"/>
    <w:rsid w:val="00542081"/>
    <w:rsid w:val="0054304E"/>
    <w:rsid w:val="005432C4"/>
    <w:rsid w:val="00543DF9"/>
    <w:rsid w:val="00543E92"/>
    <w:rsid w:val="00544BC5"/>
    <w:rsid w:val="00544C09"/>
    <w:rsid w:val="00545AD9"/>
    <w:rsid w:val="00547334"/>
    <w:rsid w:val="00547AE6"/>
    <w:rsid w:val="00547E2E"/>
    <w:rsid w:val="00547FD4"/>
    <w:rsid w:val="00551566"/>
    <w:rsid w:val="005515B2"/>
    <w:rsid w:val="00552C31"/>
    <w:rsid w:val="00553036"/>
    <w:rsid w:val="00553666"/>
    <w:rsid w:val="00554980"/>
    <w:rsid w:val="00554A80"/>
    <w:rsid w:val="0055516F"/>
    <w:rsid w:val="00555842"/>
    <w:rsid w:val="005570CB"/>
    <w:rsid w:val="005572FA"/>
    <w:rsid w:val="00557FAD"/>
    <w:rsid w:val="005607FF"/>
    <w:rsid w:val="00560EF8"/>
    <w:rsid w:val="0056157D"/>
    <w:rsid w:val="005618C3"/>
    <w:rsid w:val="00562632"/>
    <w:rsid w:val="00563A58"/>
    <w:rsid w:val="0056421D"/>
    <w:rsid w:val="00564AAA"/>
    <w:rsid w:val="00565AE6"/>
    <w:rsid w:val="0056606C"/>
    <w:rsid w:val="005667FC"/>
    <w:rsid w:val="00566F4D"/>
    <w:rsid w:val="00567824"/>
    <w:rsid w:val="00567890"/>
    <w:rsid w:val="005700E7"/>
    <w:rsid w:val="0057023C"/>
    <w:rsid w:val="00571EC6"/>
    <w:rsid w:val="00571FBD"/>
    <w:rsid w:val="00572E4D"/>
    <w:rsid w:val="00572EBD"/>
    <w:rsid w:val="00573163"/>
    <w:rsid w:val="00573CE2"/>
    <w:rsid w:val="00573F5F"/>
    <w:rsid w:val="00574C44"/>
    <w:rsid w:val="00574F5C"/>
    <w:rsid w:val="0057636F"/>
    <w:rsid w:val="005768D1"/>
    <w:rsid w:val="005769D9"/>
    <w:rsid w:val="00577555"/>
    <w:rsid w:val="00577639"/>
    <w:rsid w:val="005776E2"/>
    <w:rsid w:val="00577C2F"/>
    <w:rsid w:val="00580534"/>
    <w:rsid w:val="00580BF2"/>
    <w:rsid w:val="00580E6A"/>
    <w:rsid w:val="005815F9"/>
    <w:rsid w:val="00581CCE"/>
    <w:rsid w:val="00581F15"/>
    <w:rsid w:val="0058204C"/>
    <w:rsid w:val="00582F34"/>
    <w:rsid w:val="005836B4"/>
    <w:rsid w:val="00583E80"/>
    <w:rsid w:val="00584723"/>
    <w:rsid w:val="00584B57"/>
    <w:rsid w:val="00584C77"/>
    <w:rsid w:val="00584CBD"/>
    <w:rsid w:val="00585614"/>
    <w:rsid w:val="00586534"/>
    <w:rsid w:val="00586C3A"/>
    <w:rsid w:val="00587759"/>
    <w:rsid w:val="00590968"/>
    <w:rsid w:val="005917EA"/>
    <w:rsid w:val="005919D6"/>
    <w:rsid w:val="005938D6"/>
    <w:rsid w:val="00593A27"/>
    <w:rsid w:val="00594032"/>
    <w:rsid w:val="00594D3A"/>
    <w:rsid w:val="005950CE"/>
    <w:rsid w:val="00595494"/>
    <w:rsid w:val="0059636F"/>
    <w:rsid w:val="0059655A"/>
    <w:rsid w:val="00596801"/>
    <w:rsid w:val="00596A86"/>
    <w:rsid w:val="005975AC"/>
    <w:rsid w:val="005A01D0"/>
    <w:rsid w:val="005A020B"/>
    <w:rsid w:val="005A071E"/>
    <w:rsid w:val="005A12D5"/>
    <w:rsid w:val="005A1761"/>
    <w:rsid w:val="005A1A2C"/>
    <w:rsid w:val="005A2350"/>
    <w:rsid w:val="005A387F"/>
    <w:rsid w:val="005A3880"/>
    <w:rsid w:val="005A3A2A"/>
    <w:rsid w:val="005A3A5E"/>
    <w:rsid w:val="005A3D51"/>
    <w:rsid w:val="005A3D87"/>
    <w:rsid w:val="005A4872"/>
    <w:rsid w:val="005A6BD5"/>
    <w:rsid w:val="005A6FBC"/>
    <w:rsid w:val="005A7007"/>
    <w:rsid w:val="005A74B2"/>
    <w:rsid w:val="005A7DE3"/>
    <w:rsid w:val="005A7EDD"/>
    <w:rsid w:val="005B01C8"/>
    <w:rsid w:val="005B054B"/>
    <w:rsid w:val="005B0988"/>
    <w:rsid w:val="005B09A3"/>
    <w:rsid w:val="005B0A84"/>
    <w:rsid w:val="005B0F3F"/>
    <w:rsid w:val="005B1528"/>
    <w:rsid w:val="005B1BE6"/>
    <w:rsid w:val="005B1ECF"/>
    <w:rsid w:val="005B1F25"/>
    <w:rsid w:val="005B242C"/>
    <w:rsid w:val="005B29EE"/>
    <w:rsid w:val="005B2C4C"/>
    <w:rsid w:val="005B2D80"/>
    <w:rsid w:val="005B360D"/>
    <w:rsid w:val="005B37D8"/>
    <w:rsid w:val="005B42C2"/>
    <w:rsid w:val="005B590F"/>
    <w:rsid w:val="005B5959"/>
    <w:rsid w:val="005B5A02"/>
    <w:rsid w:val="005B664B"/>
    <w:rsid w:val="005B7477"/>
    <w:rsid w:val="005B764E"/>
    <w:rsid w:val="005B7EDA"/>
    <w:rsid w:val="005C0F78"/>
    <w:rsid w:val="005C1B5C"/>
    <w:rsid w:val="005C205A"/>
    <w:rsid w:val="005C2F54"/>
    <w:rsid w:val="005C3288"/>
    <w:rsid w:val="005C3310"/>
    <w:rsid w:val="005C4679"/>
    <w:rsid w:val="005C47BD"/>
    <w:rsid w:val="005C4818"/>
    <w:rsid w:val="005C4938"/>
    <w:rsid w:val="005C578D"/>
    <w:rsid w:val="005C58FB"/>
    <w:rsid w:val="005C78D0"/>
    <w:rsid w:val="005C792E"/>
    <w:rsid w:val="005D04AE"/>
    <w:rsid w:val="005D080C"/>
    <w:rsid w:val="005D0A54"/>
    <w:rsid w:val="005D1661"/>
    <w:rsid w:val="005D1E4F"/>
    <w:rsid w:val="005D2412"/>
    <w:rsid w:val="005D2D87"/>
    <w:rsid w:val="005D30A2"/>
    <w:rsid w:val="005D30ED"/>
    <w:rsid w:val="005D3983"/>
    <w:rsid w:val="005D3E23"/>
    <w:rsid w:val="005D3E2C"/>
    <w:rsid w:val="005D3F7F"/>
    <w:rsid w:val="005D437C"/>
    <w:rsid w:val="005D4489"/>
    <w:rsid w:val="005D4863"/>
    <w:rsid w:val="005D4959"/>
    <w:rsid w:val="005D49C1"/>
    <w:rsid w:val="005D4A34"/>
    <w:rsid w:val="005D502B"/>
    <w:rsid w:val="005D5B67"/>
    <w:rsid w:val="005D6175"/>
    <w:rsid w:val="005D6F11"/>
    <w:rsid w:val="005D7C9E"/>
    <w:rsid w:val="005E0012"/>
    <w:rsid w:val="005E0C16"/>
    <w:rsid w:val="005E10F9"/>
    <w:rsid w:val="005E145A"/>
    <w:rsid w:val="005E1540"/>
    <w:rsid w:val="005E1543"/>
    <w:rsid w:val="005E17DC"/>
    <w:rsid w:val="005E27B4"/>
    <w:rsid w:val="005E2C00"/>
    <w:rsid w:val="005E2C11"/>
    <w:rsid w:val="005E2F85"/>
    <w:rsid w:val="005E315D"/>
    <w:rsid w:val="005E3A57"/>
    <w:rsid w:val="005E4039"/>
    <w:rsid w:val="005E48BE"/>
    <w:rsid w:val="005E48DB"/>
    <w:rsid w:val="005E564A"/>
    <w:rsid w:val="005E59AA"/>
    <w:rsid w:val="005E5CA5"/>
    <w:rsid w:val="005E60BD"/>
    <w:rsid w:val="005E6342"/>
    <w:rsid w:val="005E6AE8"/>
    <w:rsid w:val="005E7F12"/>
    <w:rsid w:val="005F032F"/>
    <w:rsid w:val="005F1331"/>
    <w:rsid w:val="005F248B"/>
    <w:rsid w:val="005F2C72"/>
    <w:rsid w:val="005F32DC"/>
    <w:rsid w:val="005F347A"/>
    <w:rsid w:val="005F3DA5"/>
    <w:rsid w:val="005F43C1"/>
    <w:rsid w:val="005F51D7"/>
    <w:rsid w:val="005F53F6"/>
    <w:rsid w:val="005F593E"/>
    <w:rsid w:val="005F644C"/>
    <w:rsid w:val="005F66C5"/>
    <w:rsid w:val="005F6C2D"/>
    <w:rsid w:val="005F71AB"/>
    <w:rsid w:val="00600147"/>
    <w:rsid w:val="00600C76"/>
    <w:rsid w:val="006014C7"/>
    <w:rsid w:val="00601988"/>
    <w:rsid w:val="00601C47"/>
    <w:rsid w:val="00602636"/>
    <w:rsid w:val="00602861"/>
    <w:rsid w:val="00603242"/>
    <w:rsid w:val="00604AF6"/>
    <w:rsid w:val="006065A0"/>
    <w:rsid w:val="0060694F"/>
    <w:rsid w:val="00606D67"/>
    <w:rsid w:val="006075C0"/>
    <w:rsid w:val="00607739"/>
    <w:rsid w:val="00607D97"/>
    <w:rsid w:val="00607DD6"/>
    <w:rsid w:val="00610158"/>
    <w:rsid w:val="00610D52"/>
    <w:rsid w:val="00611019"/>
    <w:rsid w:val="00611761"/>
    <w:rsid w:val="0061282E"/>
    <w:rsid w:val="00612DFB"/>
    <w:rsid w:val="00614075"/>
    <w:rsid w:val="00614475"/>
    <w:rsid w:val="00614A28"/>
    <w:rsid w:val="00614D54"/>
    <w:rsid w:val="00615DB6"/>
    <w:rsid w:val="006161EC"/>
    <w:rsid w:val="006166A9"/>
    <w:rsid w:val="0061758E"/>
    <w:rsid w:val="00617E97"/>
    <w:rsid w:val="00620AEF"/>
    <w:rsid w:val="0062117D"/>
    <w:rsid w:val="006213AF"/>
    <w:rsid w:val="00621B37"/>
    <w:rsid w:val="00621EAA"/>
    <w:rsid w:val="006220FB"/>
    <w:rsid w:val="0062295D"/>
    <w:rsid w:val="00622C18"/>
    <w:rsid w:val="006231D1"/>
    <w:rsid w:val="006239BC"/>
    <w:rsid w:val="0062414D"/>
    <w:rsid w:val="00624188"/>
    <w:rsid w:val="00624FFF"/>
    <w:rsid w:val="006251FB"/>
    <w:rsid w:val="0062571A"/>
    <w:rsid w:val="00625D9C"/>
    <w:rsid w:val="00626763"/>
    <w:rsid w:val="00627CF0"/>
    <w:rsid w:val="00627FF4"/>
    <w:rsid w:val="006304A1"/>
    <w:rsid w:val="00630C79"/>
    <w:rsid w:val="00630F04"/>
    <w:rsid w:val="0063106E"/>
    <w:rsid w:val="00631A4A"/>
    <w:rsid w:val="00632045"/>
    <w:rsid w:val="00632078"/>
    <w:rsid w:val="0063266B"/>
    <w:rsid w:val="00632B7F"/>
    <w:rsid w:val="006337BA"/>
    <w:rsid w:val="00633ABD"/>
    <w:rsid w:val="00633DB1"/>
    <w:rsid w:val="00633E47"/>
    <w:rsid w:val="006356D6"/>
    <w:rsid w:val="0063583D"/>
    <w:rsid w:val="006359A4"/>
    <w:rsid w:val="006363D3"/>
    <w:rsid w:val="0063723B"/>
    <w:rsid w:val="00637295"/>
    <w:rsid w:val="00637879"/>
    <w:rsid w:val="00637FC4"/>
    <w:rsid w:val="00640C07"/>
    <w:rsid w:val="006434A9"/>
    <w:rsid w:val="006434C4"/>
    <w:rsid w:val="00643C2A"/>
    <w:rsid w:val="006449A7"/>
    <w:rsid w:val="00644AAA"/>
    <w:rsid w:val="00644ABA"/>
    <w:rsid w:val="00644E50"/>
    <w:rsid w:val="00645C20"/>
    <w:rsid w:val="0064602E"/>
    <w:rsid w:val="00646E1B"/>
    <w:rsid w:val="0064789A"/>
    <w:rsid w:val="00647B36"/>
    <w:rsid w:val="00647FB0"/>
    <w:rsid w:val="00650108"/>
    <w:rsid w:val="00650750"/>
    <w:rsid w:val="00650991"/>
    <w:rsid w:val="006516E5"/>
    <w:rsid w:val="006526A8"/>
    <w:rsid w:val="0065279F"/>
    <w:rsid w:val="006531CF"/>
    <w:rsid w:val="0065435C"/>
    <w:rsid w:val="00654D60"/>
    <w:rsid w:val="00654F96"/>
    <w:rsid w:val="00655530"/>
    <w:rsid w:val="0065616A"/>
    <w:rsid w:val="00656680"/>
    <w:rsid w:val="0065677A"/>
    <w:rsid w:val="00657084"/>
    <w:rsid w:val="006575E2"/>
    <w:rsid w:val="006576FA"/>
    <w:rsid w:val="00657CAB"/>
    <w:rsid w:val="006601FF"/>
    <w:rsid w:val="0066030A"/>
    <w:rsid w:val="00660C62"/>
    <w:rsid w:val="0066111C"/>
    <w:rsid w:val="00661767"/>
    <w:rsid w:val="00662981"/>
    <w:rsid w:val="00663DD7"/>
    <w:rsid w:val="006648EE"/>
    <w:rsid w:val="00664FD8"/>
    <w:rsid w:val="0066545A"/>
    <w:rsid w:val="006658FA"/>
    <w:rsid w:val="00665BA3"/>
    <w:rsid w:val="006667EE"/>
    <w:rsid w:val="00666A04"/>
    <w:rsid w:val="00667C6A"/>
    <w:rsid w:val="006708B4"/>
    <w:rsid w:val="00671739"/>
    <w:rsid w:val="006717FF"/>
    <w:rsid w:val="006726F5"/>
    <w:rsid w:val="00672984"/>
    <w:rsid w:val="0067352D"/>
    <w:rsid w:val="006736E6"/>
    <w:rsid w:val="00673DBA"/>
    <w:rsid w:val="00673DD0"/>
    <w:rsid w:val="006746F4"/>
    <w:rsid w:val="00674ED6"/>
    <w:rsid w:val="00675A32"/>
    <w:rsid w:val="00675FF6"/>
    <w:rsid w:val="006765D3"/>
    <w:rsid w:val="00676906"/>
    <w:rsid w:val="00676AD0"/>
    <w:rsid w:val="006774E5"/>
    <w:rsid w:val="00680451"/>
    <w:rsid w:val="006804D0"/>
    <w:rsid w:val="00682A9A"/>
    <w:rsid w:val="006832E4"/>
    <w:rsid w:val="00683952"/>
    <w:rsid w:val="006843DC"/>
    <w:rsid w:val="0068448C"/>
    <w:rsid w:val="006847FA"/>
    <w:rsid w:val="00684864"/>
    <w:rsid w:val="006848B8"/>
    <w:rsid w:val="006856B0"/>
    <w:rsid w:val="00685F8A"/>
    <w:rsid w:val="00686B82"/>
    <w:rsid w:val="006874A3"/>
    <w:rsid w:val="0069069F"/>
    <w:rsid w:val="006912C0"/>
    <w:rsid w:val="00691334"/>
    <w:rsid w:val="006917C4"/>
    <w:rsid w:val="00691B39"/>
    <w:rsid w:val="00691D66"/>
    <w:rsid w:val="00691DF2"/>
    <w:rsid w:val="00691EC5"/>
    <w:rsid w:val="00692045"/>
    <w:rsid w:val="00693919"/>
    <w:rsid w:val="00693C06"/>
    <w:rsid w:val="00693F06"/>
    <w:rsid w:val="00694208"/>
    <w:rsid w:val="006945C6"/>
    <w:rsid w:val="006945EE"/>
    <w:rsid w:val="00694C9C"/>
    <w:rsid w:val="00695872"/>
    <w:rsid w:val="00695E4D"/>
    <w:rsid w:val="006964A7"/>
    <w:rsid w:val="00697679"/>
    <w:rsid w:val="006A0CD0"/>
    <w:rsid w:val="006A0EA0"/>
    <w:rsid w:val="006A1943"/>
    <w:rsid w:val="006A203C"/>
    <w:rsid w:val="006A230C"/>
    <w:rsid w:val="006A25A1"/>
    <w:rsid w:val="006A3653"/>
    <w:rsid w:val="006A36B7"/>
    <w:rsid w:val="006A4079"/>
    <w:rsid w:val="006A4666"/>
    <w:rsid w:val="006A4B0A"/>
    <w:rsid w:val="006A4C6D"/>
    <w:rsid w:val="006A51E2"/>
    <w:rsid w:val="006A55B0"/>
    <w:rsid w:val="006A6FB8"/>
    <w:rsid w:val="006A7903"/>
    <w:rsid w:val="006B0168"/>
    <w:rsid w:val="006B0273"/>
    <w:rsid w:val="006B10EE"/>
    <w:rsid w:val="006B1278"/>
    <w:rsid w:val="006B1ABF"/>
    <w:rsid w:val="006B1B25"/>
    <w:rsid w:val="006B2294"/>
    <w:rsid w:val="006B43CD"/>
    <w:rsid w:val="006B4594"/>
    <w:rsid w:val="006B483C"/>
    <w:rsid w:val="006B489E"/>
    <w:rsid w:val="006B516F"/>
    <w:rsid w:val="006B5E04"/>
    <w:rsid w:val="006B6DA1"/>
    <w:rsid w:val="006B7102"/>
    <w:rsid w:val="006B7161"/>
    <w:rsid w:val="006C025F"/>
    <w:rsid w:val="006C06B4"/>
    <w:rsid w:val="006C1207"/>
    <w:rsid w:val="006C158E"/>
    <w:rsid w:val="006C2211"/>
    <w:rsid w:val="006C2553"/>
    <w:rsid w:val="006C2802"/>
    <w:rsid w:val="006C28DA"/>
    <w:rsid w:val="006C29DD"/>
    <w:rsid w:val="006C2E3D"/>
    <w:rsid w:val="006C33C7"/>
    <w:rsid w:val="006C3722"/>
    <w:rsid w:val="006C3FD6"/>
    <w:rsid w:val="006C5168"/>
    <w:rsid w:val="006C573E"/>
    <w:rsid w:val="006C5D3D"/>
    <w:rsid w:val="006C658A"/>
    <w:rsid w:val="006C7B9C"/>
    <w:rsid w:val="006C7FD0"/>
    <w:rsid w:val="006D058D"/>
    <w:rsid w:val="006D124D"/>
    <w:rsid w:val="006D1B7B"/>
    <w:rsid w:val="006D32E9"/>
    <w:rsid w:val="006D3398"/>
    <w:rsid w:val="006D35E5"/>
    <w:rsid w:val="006D36E5"/>
    <w:rsid w:val="006D3A31"/>
    <w:rsid w:val="006D4857"/>
    <w:rsid w:val="006D510E"/>
    <w:rsid w:val="006D54DA"/>
    <w:rsid w:val="006D5E38"/>
    <w:rsid w:val="006D7361"/>
    <w:rsid w:val="006D754F"/>
    <w:rsid w:val="006E096A"/>
    <w:rsid w:val="006E0F7A"/>
    <w:rsid w:val="006E146B"/>
    <w:rsid w:val="006E19FB"/>
    <w:rsid w:val="006E2075"/>
    <w:rsid w:val="006E318D"/>
    <w:rsid w:val="006E333C"/>
    <w:rsid w:val="006E35A0"/>
    <w:rsid w:val="006E445E"/>
    <w:rsid w:val="006E48C4"/>
    <w:rsid w:val="006E4902"/>
    <w:rsid w:val="006E4CD7"/>
    <w:rsid w:val="006E50CD"/>
    <w:rsid w:val="006E5B10"/>
    <w:rsid w:val="006E6054"/>
    <w:rsid w:val="006E6C0D"/>
    <w:rsid w:val="006E6DEE"/>
    <w:rsid w:val="006E709B"/>
    <w:rsid w:val="006E7211"/>
    <w:rsid w:val="006E77A9"/>
    <w:rsid w:val="006E7B9F"/>
    <w:rsid w:val="006E7CE6"/>
    <w:rsid w:val="006E7E7C"/>
    <w:rsid w:val="006F2651"/>
    <w:rsid w:val="006F26BA"/>
    <w:rsid w:val="006F2F3D"/>
    <w:rsid w:val="006F3398"/>
    <w:rsid w:val="006F380C"/>
    <w:rsid w:val="006F3836"/>
    <w:rsid w:val="006F4FC6"/>
    <w:rsid w:val="006F5789"/>
    <w:rsid w:val="006F57F0"/>
    <w:rsid w:val="006F6491"/>
    <w:rsid w:val="006F6A58"/>
    <w:rsid w:val="006F703C"/>
    <w:rsid w:val="006F73C6"/>
    <w:rsid w:val="006F7C5D"/>
    <w:rsid w:val="007001CD"/>
    <w:rsid w:val="007004E5"/>
    <w:rsid w:val="007015F7"/>
    <w:rsid w:val="00701C59"/>
    <w:rsid w:val="0070213C"/>
    <w:rsid w:val="0070234B"/>
    <w:rsid w:val="007027AE"/>
    <w:rsid w:val="00703B25"/>
    <w:rsid w:val="00703C07"/>
    <w:rsid w:val="00703EED"/>
    <w:rsid w:val="00704BB8"/>
    <w:rsid w:val="0070527C"/>
    <w:rsid w:val="00705DC8"/>
    <w:rsid w:val="0070648E"/>
    <w:rsid w:val="00706543"/>
    <w:rsid w:val="00707719"/>
    <w:rsid w:val="00707AE5"/>
    <w:rsid w:val="00707EA9"/>
    <w:rsid w:val="0071176E"/>
    <w:rsid w:val="0071277E"/>
    <w:rsid w:val="00712B3B"/>
    <w:rsid w:val="007135AA"/>
    <w:rsid w:val="007137E0"/>
    <w:rsid w:val="00713959"/>
    <w:rsid w:val="00713A1F"/>
    <w:rsid w:val="00714454"/>
    <w:rsid w:val="0071446A"/>
    <w:rsid w:val="00715A3C"/>
    <w:rsid w:val="00715D78"/>
    <w:rsid w:val="00715DE8"/>
    <w:rsid w:val="00715FA9"/>
    <w:rsid w:val="007161D8"/>
    <w:rsid w:val="0071627C"/>
    <w:rsid w:val="00716670"/>
    <w:rsid w:val="007172CE"/>
    <w:rsid w:val="00717BED"/>
    <w:rsid w:val="00717EE0"/>
    <w:rsid w:val="00720535"/>
    <w:rsid w:val="00720FED"/>
    <w:rsid w:val="007218CF"/>
    <w:rsid w:val="00721E17"/>
    <w:rsid w:val="00721E54"/>
    <w:rsid w:val="007220ED"/>
    <w:rsid w:val="00722414"/>
    <w:rsid w:val="007225BA"/>
    <w:rsid w:val="00722BA4"/>
    <w:rsid w:val="0072385F"/>
    <w:rsid w:val="00723E6B"/>
    <w:rsid w:val="00724431"/>
    <w:rsid w:val="0072484F"/>
    <w:rsid w:val="00725569"/>
    <w:rsid w:val="00725CE8"/>
    <w:rsid w:val="00726028"/>
    <w:rsid w:val="00727AE2"/>
    <w:rsid w:val="00727F2D"/>
    <w:rsid w:val="007313DC"/>
    <w:rsid w:val="00731579"/>
    <w:rsid w:val="00731AF5"/>
    <w:rsid w:val="00731C6D"/>
    <w:rsid w:val="00732C19"/>
    <w:rsid w:val="00732FE7"/>
    <w:rsid w:val="0073495B"/>
    <w:rsid w:val="00735AFB"/>
    <w:rsid w:val="00735B6E"/>
    <w:rsid w:val="0073638A"/>
    <w:rsid w:val="00736A85"/>
    <w:rsid w:val="00737844"/>
    <w:rsid w:val="007401A6"/>
    <w:rsid w:val="00740CFD"/>
    <w:rsid w:val="00741010"/>
    <w:rsid w:val="007413B6"/>
    <w:rsid w:val="007428DF"/>
    <w:rsid w:val="00742BD3"/>
    <w:rsid w:val="00744E85"/>
    <w:rsid w:val="00745289"/>
    <w:rsid w:val="007455C1"/>
    <w:rsid w:val="00745734"/>
    <w:rsid w:val="00745CA0"/>
    <w:rsid w:val="00746316"/>
    <w:rsid w:val="00746CE9"/>
    <w:rsid w:val="00746D3C"/>
    <w:rsid w:val="00746E12"/>
    <w:rsid w:val="00747808"/>
    <w:rsid w:val="007479E9"/>
    <w:rsid w:val="00747F63"/>
    <w:rsid w:val="0075076A"/>
    <w:rsid w:val="00752CF8"/>
    <w:rsid w:val="00754425"/>
    <w:rsid w:val="00754DD0"/>
    <w:rsid w:val="00755165"/>
    <w:rsid w:val="00756413"/>
    <w:rsid w:val="00757C4C"/>
    <w:rsid w:val="007600AC"/>
    <w:rsid w:val="00760B72"/>
    <w:rsid w:val="0076139C"/>
    <w:rsid w:val="0076292F"/>
    <w:rsid w:val="00762AFD"/>
    <w:rsid w:val="00762CE0"/>
    <w:rsid w:val="007630E5"/>
    <w:rsid w:val="00763487"/>
    <w:rsid w:val="00763529"/>
    <w:rsid w:val="007635C0"/>
    <w:rsid w:val="00763630"/>
    <w:rsid w:val="0076397C"/>
    <w:rsid w:val="00763C72"/>
    <w:rsid w:val="007647B6"/>
    <w:rsid w:val="00766696"/>
    <w:rsid w:val="00766E03"/>
    <w:rsid w:val="00767D12"/>
    <w:rsid w:val="007703E6"/>
    <w:rsid w:val="007706EE"/>
    <w:rsid w:val="00770BA8"/>
    <w:rsid w:val="00771209"/>
    <w:rsid w:val="00771D00"/>
    <w:rsid w:val="00772CE6"/>
    <w:rsid w:val="00773128"/>
    <w:rsid w:val="00773A28"/>
    <w:rsid w:val="0077466E"/>
    <w:rsid w:val="00774ADE"/>
    <w:rsid w:val="007754D6"/>
    <w:rsid w:val="00776273"/>
    <w:rsid w:val="007764BF"/>
    <w:rsid w:val="00776BDB"/>
    <w:rsid w:val="00777E80"/>
    <w:rsid w:val="0078001D"/>
    <w:rsid w:val="007801CA"/>
    <w:rsid w:val="00780D74"/>
    <w:rsid w:val="00781520"/>
    <w:rsid w:val="007821C6"/>
    <w:rsid w:val="007847FB"/>
    <w:rsid w:val="00784871"/>
    <w:rsid w:val="00784884"/>
    <w:rsid w:val="00785459"/>
    <w:rsid w:val="00785E21"/>
    <w:rsid w:val="00786398"/>
    <w:rsid w:val="00787078"/>
    <w:rsid w:val="007870A4"/>
    <w:rsid w:val="0078727B"/>
    <w:rsid w:val="007874E2"/>
    <w:rsid w:val="00787BC6"/>
    <w:rsid w:val="00790902"/>
    <w:rsid w:val="00791332"/>
    <w:rsid w:val="007914AE"/>
    <w:rsid w:val="00792147"/>
    <w:rsid w:val="00792663"/>
    <w:rsid w:val="00792A45"/>
    <w:rsid w:val="007943BA"/>
    <w:rsid w:val="00794AA1"/>
    <w:rsid w:val="00794D01"/>
    <w:rsid w:val="00795545"/>
    <w:rsid w:val="00795747"/>
    <w:rsid w:val="00795DB6"/>
    <w:rsid w:val="00795EE6"/>
    <w:rsid w:val="00795F36"/>
    <w:rsid w:val="0079683D"/>
    <w:rsid w:val="0079703C"/>
    <w:rsid w:val="007971FE"/>
    <w:rsid w:val="007A00F0"/>
    <w:rsid w:val="007A09BD"/>
    <w:rsid w:val="007A0D41"/>
    <w:rsid w:val="007A0E3D"/>
    <w:rsid w:val="007A1E68"/>
    <w:rsid w:val="007A269C"/>
    <w:rsid w:val="007A2864"/>
    <w:rsid w:val="007A2881"/>
    <w:rsid w:val="007A3534"/>
    <w:rsid w:val="007A373B"/>
    <w:rsid w:val="007A3924"/>
    <w:rsid w:val="007A5BFF"/>
    <w:rsid w:val="007A6054"/>
    <w:rsid w:val="007A6599"/>
    <w:rsid w:val="007A68F9"/>
    <w:rsid w:val="007A7827"/>
    <w:rsid w:val="007A7E3F"/>
    <w:rsid w:val="007A7FBB"/>
    <w:rsid w:val="007B0C95"/>
    <w:rsid w:val="007B0FE1"/>
    <w:rsid w:val="007B19B2"/>
    <w:rsid w:val="007B2376"/>
    <w:rsid w:val="007B2D0D"/>
    <w:rsid w:val="007B3171"/>
    <w:rsid w:val="007B33AC"/>
    <w:rsid w:val="007B3702"/>
    <w:rsid w:val="007B3C35"/>
    <w:rsid w:val="007B3D13"/>
    <w:rsid w:val="007B4CFF"/>
    <w:rsid w:val="007B52CD"/>
    <w:rsid w:val="007B5707"/>
    <w:rsid w:val="007B5A70"/>
    <w:rsid w:val="007B5B0C"/>
    <w:rsid w:val="007B5C36"/>
    <w:rsid w:val="007B692D"/>
    <w:rsid w:val="007B72C5"/>
    <w:rsid w:val="007B75A9"/>
    <w:rsid w:val="007B7D45"/>
    <w:rsid w:val="007C01C9"/>
    <w:rsid w:val="007C0526"/>
    <w:rsid w:val="007C05CC"/>
    <w:rsid w:val="007C0797"/>
    <w:rsid w:val="007C0E18"/>
    <w:rsid w:val="007C10AB"/>
    <w:rsid w:val="007C131A"/>
    <w:rsid w:val="007C1EE2"/>
    <w:rsid w:val="007C208E"/>
    <w:rsid w:val="007C2104"/>
    <w:rsid w:val="007C24A3"/>
    <w:rsid w:val="007C2617"/>
    <w:rsid w:val="007C262F"/>
    <w:rsid w:val="007C39A3"/>
    <w:rsid w:val="007C3A54"/>
    <w:rsid w:val="007C3D49"/>
    <w:rsid w:val="007C415A"/>
    <w:rsid w:val="007C45D7"/>
    <w:rsid w:val="007C4FFB"/>
    <w:rsid w:val="007C5427"/>
    <w:rsid w:val="007C552D"/>
    <w:rsid w:val="007C56C6"/>
    <w:rsid w:val="007C5B46"/>
    <w:rsid w:val="007C628D"/>
    <w:rsid w:val="007C6497"/>
    <w:rsid w:val="007C64F4"/>
    <w:rsid w:val="007C6B3E"/>
    <w:rsid w:val="007C7012"/>
    <w:rsid w:val="007C71C7"/>
    <w:rsid w:val="007C76C7"/>
    <w:rsid w:val="007C7ADB"/>
    <w:rsid w:val="007C7FFA"/>
    <w:rsid w:val="007D005B"/>
    <w:rsid w:val="007D1888"/>
    <w:rsid w:val="007D215D"/>
    <w:rsid w:val="007D285A"/>
    <w:rsid w:val="007D38C8"/>
    <w:rsid w:val="007D3DAC"/>
    <w:rsid w:val="007D3E2B"/>
    <w:rsid w:val="007D45B7"/>
    <w:rsid w:val="007D4707"/>
    <w:rsid w:val="007D4926"/>
    <w:rsid w:val="007D4DAB"/>
    <w:rsid w:val="007D5FE2"/>
    <w:rsid w:val="007D6DC4"/>
    <w:rsid w:val="007D6FAC"/>
    <w:rsid w:val="007D7452"/>
    <w:rsid w:val="007E0A3E"/>
    <w:rsid w:val="007E0A55"/>
    <w:rsid w:val="007E1B08"/>
    <w:rsid w:val="007E1B85"/>
    <w:rsid w:val="007E26F4"/>
    <w:rsid w:val="007E3996"/>
    <w:rsid w:val="007E5425"/>
    <w:rsid w:val="007E5E28"/>
    <w:rsid w:val="007E6A09"/>
    <w:rsid w:val="007E7B72"/>
    <w:rsid w:val="007E7C12"/>
    <w:rsid w:val="007E7F95"/>
    <w:rsid w:val="007F02A5"/>
    <w:rsid w:val="007F06BE"/>
    <w:rsid w:val="007F07B8"/>
    <w:rsid w:val="007F1199"/>
    <w:rsid w:val="007F1259"/>
    <w:rsid w:val="007F1613"/>
    <w:rsid w:val="007F1618"/>
    <w:rsid w:val="007F1CE1"/>
    <w:rsid w:val="007F1D5D"/>
    <w:rsid w:val="007F1DA3"/>
    <w:rsid w:val="007F1EF5"/>
    <w:rsid w:val="007F254B"/>
    <w:rsid w:val="007F25E8"/>
    <w:rsid w:val="007F32A1"/>
    <w:rsid w:val="007F3396"/>
    <w:rsid w:val="007F34A1"/>
    <w:rsid w:val="007F3760"/>
    <w:rsid w:val="007F3FB8"/>
    <w:rsid w:val="007F424F"/>
    <w:rsid w:val="007F5091"/>
    <w:rsid w:val="007F544E"/>
    <w:rsid w:val="007F546D"/>
    <w:rsid w:val="007F58A3"/>
    <w:rsid w:val="007F5A1D"/>
    <w:rsid w:val="007F60DE"/>
    <w:rsid w:val="007F65D7"/>
    <w:rsid w:val="007F65E1"/>
    <w:rsid w:val="007F6691"/>
    <w:rsid w:val="007F6876"/>
    <w:rsid w:val="007F68F9"/>
    <w:rsid w:val="007F7128"/>
    <w:rsid w:val="00800E83"/>
    <w:rsid w:val="008020CC"/>
    <w:rsid w:val="0080210C"/>
    <w:rsid w:val="0080262E"/>
    <w:rsid w:val="00802AFA"/>
    <w:rsid w:val="00803190"/>
    <w:rsid w:val="008031B4"/>
    <w:rsid w:val="00803416"/>
    <w:rsid w:val="00803B58"/>
    <w:rsid w:val="00803CA9"/>
    <w:rsid w:val="0080457A"/>
    <w:rsid w:val="0080461E"/>
    <w:rsid w:val="00804931"/>
    <w:rsid w:val="00804E62"/>
    <w:rsid w:val="0080508B"/>
    <w:rsid w:val="008054CB"/>
    <w:rsid w:val="00805988"/>
    <w:rsid w:val="00806527"/>
    <w:rsid w:val="00807464"/>
    <w:rsid w:val="00807776"/>
    <w:rsid w:val="00807960"/>
    <w:rsid w:val="00807A5A"/>
    <w:rsid w:val="00810946"/>
    <w:rsid w:val="008109D3"/>
    <w:rsid w:val="0081161E"/>
    <w:rsid w:val="00812331"/>
    <w:rsid w:val="0081236B"/>
    <w:rsid w:val="008127E5"/>
    <w:rsid w:val="0081417C"/>
    <w:rsid w:val="00814FBA"/>
    <w:rsid w:val="00815B1B"/>
    <w:rsid w:val="00815E74"/>
    <w:rsid w:val="008161B0"/>
    <w:rsid w:val="00816439"/>
    <w:rsid w:val="008165C4"/>
    <w:rsid w:val="00816B8A"/>
    <w:rsid w:val="00816D87"/>
    <w:rsid w:val="00816F89"/>
    <w:rsid w:val="008209FA"/>
    <w:rsid w:val="00820FF1"/>
    <w:rsid w:val="00821F52"/>
    <w:rsid w:val="00823C76"/>
    <w:rsid w:val="008246A3"/>
    <w:rsid w:val="00824F41"/>
    <w:rsid w:val="008250B4"/>
    <w:rsid w:val="00825E92"/>
    <w:rsid w:val="00827E35"/>
    <w:rsid w:val="0083041B"/>
    <w:rsid w:val="00831053"/>
    <w:rsid w:val="00832440"/>
    <w:rsid w:val="008327CF"/>
    <w:rsid w:val="00832D53"/>
    <w:rsid w:val="00832FCD"/>
    <w:rsid w:val="00833E96"/>
    <w:rsid w:val="00834CB7"/>
    <w:rsid w:val="0083519D"/>
    <w:rsid w:val="00836282"/>
    <w:rsid w:val="00837224"/>
    <w:rsid w:val="008376C1"/>
    <w:rsid w:val="00840302"/>
    <w:rsid w:val="00841BF1"/>
    <w:rsid w:val="00841CA6"/>
    <w:rsid w:val="00841F1C"/>
    <w:rsid w:val="00841FC6"/>
    <w:rsid w:val="008423ED"/>
    <w:rsid w:val="0084268F"/>
    <w:rsid w:val="008426A8"/>
    <w:rsid w:val="00842C0D"/>
    <w:rsid w:val="00842CF5"/>
    <w:rsid w:val="00842D6C"/>
    <w:rsid w:val="00845F28"/>
    <w:rsid w:val="008470BA"/>
    <w:rsid w:val="00847629"/>
    <w:rsid w:val="00847A05"/>
    <w:rsid w:val="00847A61"/>
    <w:rsid w:val="00847C43"/>
    <w:rsid w:val="00847EE6"/>
    <w:rsid w:val="0085049D"/>
    <w:rsid w:val="008504AD"/>
    <w:rsid w:val="008505CA"/>
    <w:rsid w:val="008510EB"/>
    <w:rsid w:val="0085130C"/>
    <w:rsid w:val="00851697"/>
    <w:rsid w:val="00851777"/>
    <w:rsid w:val="00851A85"/>
    <w:rsid w:val="00852435"/>
    <w:rsid w:val="0085302D"/>
    <w:rsid w:val="00853123"/>
    <w:rsid w:val="00853645"/>
    <w:rsid w:val="00853712"/>
    <w:rsid w:val="0085408D"/>
    <w:rsid w:val="008541BE"/>
    <w:rsid w:val="008542AE"/>
    <w:rsid w:val="00854363"/>
    <w:rsid w:val="00854977"/>
    <w:rsid w:val="00855452"/>
    <w:rsid w:val="008563AF"/>
    <w:rsid w:val="00856899"/>
    <w:rsid w:val="00856A38"/>
    <w:rsid w:val="00856C34"/>
    <w:rsid w:val="00857B7E"/>
    <w:rsid w:val="00857D1F"/>
    <w:rsid w:val="00860022"/>
    <w:rsid w:val="00860817"/>
    <w:rsid w:val="0086120C"/>
    <w:rsid w:val="00861A87"/>
    <w:rsid w:val="00861F9A"/>
    <w:rsid w:val="00862D43"/>
    <w:rsid w:val="008634D0"/>
    <w:rsid w:val="0086361D"/>
    <w:rsid w:val="00864130"/>
    <w:rsid w:val="00864798"/>
    <w:rsid w:val="00864B00"/>
    <w:rsid w:val="00865579"/>
    <w:rsid w:val="008657F2"/>
    <w:rsid w:val="00865967"/>
    <w:rsid w:val="00865CF5"/>
    <w:rsid w:val="00866406"/>
    <w:rsid w:val="008665AC"/>
    <w:rsid w:val="00866657"/>
    <w:rsid w:val="0086682B"/>
    <w:rsid w:val="00866A3E"/>
    <w:rsid w:val="00866B4B"/>
    <w:rsid w:val="00867F8B"/>
    <w:rsid w:val="00870D75"/>
    <w:rsid w:val="00871176"/>
    <w:rsid w:val="008716FE"/>
    <w:rsid w:val="00872B11"/>
    <w:rsid w:val="00872CE3"/>
    <w:rsid w:val="00872DBF"/>
    <w:rsid w:val="00873DFA"/>
    <w:rsid w:val="00873E77"/>
    <w:rsid w:val="008747CD"/>
    <w:rsid w:val="00874872"/>
    <w:rsid w:val="008749E2"/>
    <w:rsid w:val="00874EBF"/>
    <w:rsid w:val="008769C6"/>
    <w:rsid w:val="00877754"/>
    <w:rsid w:val="0087782D"/>
    <w:rsid w:val="00877AE5"/>
    <w:rsid w:val="00880253"/>
    <w:rsid w:val="008802E9"/>
    <w:rsid w:val="008803E9"/>
    <w:rsid w:val="00880AAB"/>
    <w:rsid w:val="00881E7F"/>
    <w:rsid w:val="00882338"/>
    <w:rsid w:val="00883121"/>
    <w:rsid w:val="00883391"/>
    <w:rsid w:val="00883C38"/>
    <w:rsid w:val="008843FC"/>
    <w:rsid w:val="008845A0"/>
    <w:rsid w:val="00884EB0"/>
    <w:rsid w:val="008852F2"/>
    <w:rsid w:val="00886BFD"/>
    <w:rsid w:val="00886CF6"/>
    <w:rsid w:val="00886DE1"/>
    <w:rsid w:val="00886E06"/>
    <w:rsid w:val="00886ECF"/>
    <w:rsid w:val="008875B5"/>
    <w:rsid w:val="00887DE3"/>
    <w:rsid w:val="00887F3D"/>
    <w:rsid w:val="00890684"/>
    <w:rsid w:val="0089070F"/>
    <w:rsid w:val="00891754"/>
    <w:rsid w:val="008919C5"/>
    <w:rsid w:val="0089284E"/>
    <w:rsid w:val="00892BCD"/>
    <w:rsid w:val="00892F67"/>
    <w:rsid w:val="00893115"/>
    <w:rsid w:val="00893798"/>
    <w:rsid w:val="008937E2"/>
    <w:rsid w:val="0089384B"/>
    <w:rsid w:val="00893CCA"/>
    <w:rsid w:val="00894D1D"/>
    <w:rsid w:val="00894E9C"/>
    <w:rsid w:val="00894EE4"/>
    <w:rsid w:val="008950A4"/>
    <w:rsid w:val="00895396"/>
    <w:rsid w:val="008954A2"/>
    <w:rsid w:val="00895C70"/>
    <w:rsid w:val="0089601F"/>
    <w:rsid w:val="008960D4"/>
    <w:rsid w:val="008967C9"/>
    <w:rsid w:val="008A00BF"/>
    <w:rsid w:val="008A0C98"/>
    <w:rsid w:val="008A2D29"/>
    <w:rsid w:val="008A4E32"/>
    <w:rsid w:val="008A5935"/>
    <w:rsid w:val="008A7320"/>
    <w:rsid w:val="008A7974"/>
    <w:rsid w:val="008A7F80"/>
    <w:rsid w:val="008B03DB"/>
    <w:rsid w:val="008B05D9"/>
    <w:rsid w:val="008B1183"/>
    <w:rsid w:val="008B13C7"/>
    <w:rsid w:val="008B1CB2"/>
    <w:rsid w:val="008B1E3F"/>
    <w:rsid w:val="008B2393"/>
    <w:rsid w:val="008B2777"/>
    <w:rsid w:val="008B2837"/>
    <w:rsid w:val="008B2F94"/>
    <w:rsid w:val="008B3C93"/>
    <w:rsid w:val="008B4034"/>
    <w:rsid w:val="008B4D00"/>
    <w:rsid w:val="008B5137"/>
    <w:rsid w:val="008B51BB"/>
    <w:rsid w:val="008B6BA4"/>
    <w:rsid w:val="008B73A4"/>
    <w:rsid w:val="008B7D7E"/>
    <w:rsid w:val="008B7D8A"/>
    <w:rsid w:val="008C01F1"/>
    <w:rsid w:val="008C0B09"/>
    <w:rsid w:val="008C0EFD"/>
    <w:rsid w:val="008C100D"/>
    <w:rsid w:val="008C1021"/>
    <w:rsid w:val="008C1614"/>
    <w:rsid w:val="008C18B3"/>
    <w:rsid w:val="008C1AB1"/>
    <w:rsid w:val="008C1B1E"/>
    <w:rsid w:val="008C1EB7"/>
    <w:rsid w:val="008C1FD2"/>
    <w:rsid w:val="008C200C"/>
    <w:rsid w:val="008C2543"/>
    <w:rsid w:val="008C30AC"/>
    <w:rsid w:val="008C4894"/>
    <w:rsid w:val="008C4F99"/>
    <w:rsid w:val="008C5605"/>
    <w:rsid w:val="008C5809"/>
    <w:rsid w:val="008C614B"/>
    <w:rsid w:val="008C61FD"/>
    <w:rsid w:val="008C668F"/>
    <w:rsid w:val="008C7D9C"/>
    <w:rsid w:val="008D0658"/>
    <w:rsid w:val="008D128D"/>
    <w:rsid w:val="008D19EB"/>
    <w:rsid w:val="008D1E01"/>
    <w:rsid w:val="008D2C94"/>
    <w:rsid w:val="008D2D5D"/>
    <w:rsid w:val="008D31BD"/>
    <w:rsid w:val="008D35A5"/>
    <w:rsid w:val="008D428E"/>
    <w:rsid w:val="008D4A48"/>
    <w:rsid w:val="008D66A5"/>
    <w:rsid w:val="008D746F"/>
    <w:rsid w:val="008D7E2F"/>
    <w:rsid w:val="008E0C27"/>
    <w:rsid w:val="008E0E09"/>
    <w:rsid w:val="008E1864"/>
    <w:rsid w:val="008E1ACA"/>
    <w:rsid w:val="008E208A"/>
    <w:rsid w:val="008E242D"/>
    <w:rsid w:val="008E2665"/>
    <w:rsid w:val="008E2758"/>
    <w:rsid w:val="008E28E5"/>
    <w:rsid w:val="008E2B9A"/>
    <w:rsid w:val="008E2FBB"/>
    <w:rsid w:val="008E39AE"/>
    <w:rsid w:val="008E4279"/>
    <w:rsid w:val="008E452B"/>
    <w:rsid w:val="008E4AC3"/>
    <w:rsid w:val="008E5299"/>
    <w:rsid w:val="008E5A79"/>
    <w:rsid w:val="008E66AF"/>
    <w:rsid w:val="008E70CD"/>
    <w:rsid w:val="008F12DD"/>
    <w:rsid w:val="008F1339"/>
    <w:rsid w:val="008F17BC"/>
    <w:rsid w:val="008F18C7"/>
    <w:rsid w:val="008F2557"/>
    <w:rsid w:val="008F2641"/>
    <w:rsid w:val="008F27ED"/>
    <w:rsid w:val="008F2B2D"/>
    <w:rsid w:val="008F4B18"/>
    <w:rsid w:val="008F5A28"/>
    <w:rsid w:val="008F5F99"/>
    <w:rsid w:val="008F6A9F"/>
    <w:rsid w:val="008F76D7"/>
    <w:rsid w:val="008F7A9A"/>
    <w:rsid w:val="008F7EA9"/>
    <w:rsid w:val="00900D7A"/>
    <w:rsid w:val="009012AF"/>
    <w:rsid w:val="00901639"/>
    <w:rsid w:val="00902132"/>
    <w:rsid w:val="009023B4"/>
    <w:rsid w:val="00902F0E"/>
    <w:rsid w:val="009030AF"/>
    <w:rsid w:val="00903825"/>
    <w:rsid w:val="00904343"/>
    <w:rsid w:val="00904E11"/>
    <w:rsid w:val="009050E9"/>
    <w:rsid w:val="00905244"/>
    <w:rsid w:val="0090530F"/>
    <w:rsid w:val="00905BE8"/>
    <w:rsid w:val="00905C36"/>
    <w:rsid w:val="00905EC9"/>
    <w:rsid w:val="0090670A"/>
    <w:rsid w:val="009068CC"/>
    <w:rsid w:val="00906F37"/>
    <w:rsid w:val="009073E7"/>
    <w:rsid w:val="009076E9"/>
    <w:rsid w:val="00907E05"/>
    <w:rsid w:val="00910648"/>
    <w:rsid w:val="009106FC"/>
    <w:rsid w:val="00910A3E"/>
    <w:rsid w:val="009114FE"/>
    <w:rsid w:val="0091170D"/>
    <w:rsid w:val="00911965"/>
    <w:rsid w:val="00912066"/>
    <w:rsid w:val="00912E75"/>
    <w:rsid w:val="00913750"/>
    <w:rsid w:val="009139A6"/>
    <w:rsid w:val="00913FDC"/>
    <w:rsid w:val="00914426"/>
    <w:rsid w:val="009144CB"/>
    <w:rsid w:val="009144E7"/>
    <w:rsid w:val="0091465D"/>
    <w:rsid w:val="00914BD5"/>
    <w:rsid w:val="00914EE0"/>
    <w:rsid w:val="00915281"/>
    <w:rsid w:val="00915DBB"/>
    <w:rsid w:val="0091636E"/>
    <w:rsid w:val="009166F8"/>
    <w:rsid w:val="00916BD5"/>
    <w:rsid w:val="00916C67"/>
    <w:rsid w:val="009204C2"/>
    <w:rsid w:val="0092064F"/>
    <w:rsid w:val="00920910"/>
    <w:rsid w:val="00921067"/>
    <w:rsid w:val="009216CC"/>
    <w:rsid w:val="00922774"/>
    <w:rsid w:val="009228C8"/>
    <w:rsid w:val="00923021"/>
    <w:rsid w:val="00923536"/>
    <w:rsid w:val="009235D9"/>
    <w:rsid w:val="00923787"/>
    <w:rsid w:val="00924AAC"/>
    <w:rsid w:val="00924F73"/>
    <w:rsid w:val="009252BB"/>
    <w:rsid w:val="00925A5C"/>
    <w:rsid w:val="00925A79"/>
    <w:rsid w:val="009262C2"/>
    <w:rsid w:val="00926906"/>
    <w:rsid w:val="00926F41"/>
    <w:rsid w:val="0092787F"/>
    <w:rsid w:val="00927AD1"/>
    <w:rsid w:val="00927B41"/>
    <w:rsid w:val="00927F05"/>
    <w:rsid w:val="0093109E"/>
    <w:rsid w:val="009318A5"/>
    <w:rsid w:val="00931C4A"/>
    <w:rsid w:val="00931ED4"/>
    <w:rsid w:val="009322DB"/>
    <w:rsid w:val="009336A0"/>
    <w:rsid w:val="00933F08"/>
    <w:rsid w:val="0093406E"/>
    <w:rsid w:val="0093445A"/>
    <w:rsid w:val="0093463C"/>
    <w:rsid w:val="00934C31"/>
    <w:rsid w:val="00935175"/>
    <w:rsid w:val="009355B1"/>
    <w:rsid w:val="00935FFB"/>
    <w:rsid w:val="009366F5"/>
    <w:rsid w:val="00936FB3"/>
    <w:rsid w:val="009403EB"/>
    <w:rsid w:val="00940F82"/>
    <w:rsid w:val="00942E49"/>
    <w:rsid w:val="0094314F"/>
    <w:rsid w:val="00943C15"/>
    <w:rsid w:val="00943C49"/>
    <w:rsid w:val="00944068"/>
    <w:rsid w:val="0094407C"/>
    <w:rsid w:val="009440AA"/>
    <w:rsid w:val="0094441A"/>
    <w:rsid w:val="009449A2"/>
    <w:rsid w:val="00944FE7"/>
    <w:rsid w:val="00945B41"/>
    <w:rsid w:val="00945C1D"/>
    <w:rsid w:val="009461F6"/>
    <w:rsid w:val="00947302"/>
    <w:rsid w:val="00947656"/>
    <w:rsid w:val="0095003B"/>
    <w:rsid w:val="0095061D"/>
    <w:rsid w:val="00952ACA"/>
    <w:rsid w:val="009537DF"/>
    <w:rsid w:val="009549D0"/>
    <w:rsid w:val="00954FD3"/>
    <w:rsid w:val="009555EE"/>
    <w:rsid w:val="0095569F"/>
    <w:rsid w:val="00955FDF"/>
    <w:rsid w:val="0095615B"/>
    <w:rsid w:val="00956309"/>
    <w:rsid w:val="009563E8"/>
    <w:rsid w:val="0095641C"/>
    <w:rsid w:val="0095662C"/>
    <w:rsid w:val="00956A1E"/>
    <w:rsid w:val="00957E8E"/>
    <w:rsid w:val="009604E1"/>
    <w:rsid w:val="00961111"/>
    <w:rsid w:val="00961D37"/>
    <w:rsid w:val="00961E98"/>
    <w:rsid w:val="00962271"/>
    <w:rsid w:val="009624B6"/>
    <w:rsid w:val="00962DEB"/>
    <w:rsid w:val="00963216"/>
    <w:rsid w:val="00963909"/>
    <w:rsid w:val="00964434"/>
    <w:rsid w:val="00964657"/>
    <w:rsid w:val="00964975"/>
    <w:rsid w:val="00964C46"/>
    <w:rsid w:val="00964C71"/>
    <w:rsid w:val="00964D85"/>
    <w:rsid w:val="009658FC"/>
    <w:rsid w:val="0096628D"/>
    <w:rsid w:val="0096721E"/>
    <w:rsid w:val="009701C1"/>
    <w:rsid w:val="00970709"/>
    <w:rsid w:val="009707EA"/>
    <w:rsid w:val="009713EB"/>
    <w:rsid w:val="00971A27"/>
    <w:rsid w:val="00971EE2"/>
    <w:rsid w:val="009723FE"/>
    <w:rsid w:val="0097271C"/>
    <w:rsid w:val="00972DAB"/>
    <w:rsid w:val="009735D6"/>
    <w:rsid w:val="009742A6"/>
    <w:rsid w:val="0097431B"/>
    <w:rsid w:val="009749E3"/>
    <w:rsid w:val="0097583A"/>
    <w:rsid w:val="009778BB"/>
    <w:rsid w:val="00977D11"/>
    <w:rsid w:val="00980EE9"/>
    <w:rsid w:val="00981C1A"/>
    <w:rsid w:val="00982713"/>
    <w:rsid w:val="0098282C"/>
    <w:rsid w:val="00982A1C"/>
    <w:rsid w:val="00983617"/>
    <w:rsid w:val="0098377A"/>
    <w:rsid w:val="00983B1F"/>
    <w:rsid w:val="009844CA"/>
    <w:rsid w:val="00984651"/>
    <w:rsid w:val="0098518F"/>
    <w:rsid w:val="00985478"/>
    <w:rsid w:val="00985671"/>
    <w:rsid w:val="00985C10"/>
    <w:rsid w:val="0098623E"/>
    <w:rsid w:val="00986634"/>
    <w:rsid w:val="00986FF1"/>
    <w:rsid w:val="009874BF"/>
    <w:rsid w:val="009876B7"/>
    <w:rsid w:val="00990113"/>
    <w:rsid w:val="009915DF"/>
    <w:rsid w:val="00991CE9"/>
    <w:rsid w:val="00992493"/>
    <w:rsid w:val="00992512"/>
    <w:rsid w:val="00992778"/>
    <w:rsid w:val="00992CCA"/>
    <w:rsid w:val="00992D74"/>
    <w:rsid w:val="00992DCE"/>
    <w:rsid w:val="0099321E"/>
    <w:rsid w:val="009940D6"/>
    <w:rsid w:val="009945E6"/>
    <w:rsid w:val="00994E1E"/>
    <w:rsid w:val="00995B01"/>
    <w:rsid w:val="009974E2"/>
    <w:rsid w:val="009975DB"/>
    <w:rsid w:val="009976CA"/>
    <w:rsid w:val="009A087D"/>
    <w:rsid w:val="009A14D2"/>
    <w:rsid w:val="009A1FDB"/>
    <w:rsid w:val="009A3234"/>
    <w:rsid w:val="009A3648"/>
    <w:rsid w:val="009A36A2"/>
    <w:rsid w:val="009A3B41"/>
    <w:rsid w:val="009A3DED"/>
    <w:rsid w:val="009A437F"/>
    <w:rsid w:val="009A49CD"/>
    <w:rsid w:val="009A5093"/>
    <w:rsid w:val="009A570A"/>
    <w:rsid w:val="009A6410"/>
    <w:rsid w:val="009A6AFA"/>
    <w:rsid w:val="009A70A5"/>
    <w:rsid w:val="009A7C84"/>
    <w:rsid w:val="009A7D08"/>
    <w:rsid w:val="009B0644"/>
    <w:rsid w:val="009B125D"/>
    <w:rsid w:val="009B17A2"/>
    <w:rsid w:val="009B1A12"/>
    <w:rsid w:val="009B24D4"/>
    <w:rsid w:val="009B32D9"/>
    <w:rsid w:val="009B4025"/>
    <w:rsid w:val="009B4626"/>
    <w:rsid w:val="009B4679"/>
    <w:rsid w:val="009B491F"/>
    <w:rsid w:val="009B4AF7"/>
    <w:rsid w:val="009B4CA8"/>
    <w:rsid w:val="009B5E00"/>
    <w:rsid w:val="009B6F9A"/>
    <w:rsid w:val="009B7A47"/>
    <w:rsid w:val="009B7C2A"/>
    <w:rsid w:val="009C01AD"/>
    <w:rsid w:val="009C0E4C"/>
    <w:rsid w:val="009C12FA"/>
    <w:rsid w:val="009C1876"/>
    <w:rsid w:val="009C1FB8"/>
    <w:rsid w:val="009C28D5"/>
    <w:rsid w:val="009C2A48"/>
    <w:rsid w:val="009C2A80"/>
    <w:rsid w:val="009C2AA6"/>
    <w:rsid w:val="009C2BD7"/>
    <w:rsid w:val="009C2C6C"/>
    <w:rsid w:val="009C3A2A"/>
    <w:rsid w:val="009C4AFB"/>
    <w:rsid w:val="009C4E09"/>
    <w:rsid w:val="009C5608"/>
    <w:rsid w:val="009C57D1"/>
    <w:rsid w:val="009C6527"/>
    <w:rsid w:val="009C6F22"/>
    <w:rsid w:val="009D0956"/>
    <w:rsid w:val="009D0BD0"/>
    <w:rsid w:val="009D0DBE"/>
    <w:rsid w:val="009D0EE3"/>
    <w:rsid w:val="009D137E"/>
    <w:rsid w:val="009D15DC"/>
    <w:rsid w:val="009D216B"/>
    <w:rsid w:val="009D24F3"/>
    <w:rsid w:val="009D2558"/>
    <w:rsid w:val="009D2596"/>
    <w:rsid w:val="009D28C4"/>
    <w:rsid w:val="009D2DA1"/>
    <w:rsid w:val="009D2E3B"/>
    <w:rsid w:val="009D3BA1"/>
    <w:rsid w:val="009D4046"/>
    <w:rsid w:val="009D4997"/>
    <w:rsid w:val="009D4C1A"/>
    <w:rsid w:val="009D56FB"/>
    <w:rsid w:val="009D5D4A"/>
    <w:rsid w:val="009D5F8A"/>
    <w:rsid w:val="009D6D97"/>
    <w:rsid w:val="009D738E"/>
    <w:rsid w:val="009D7441"/>
    <w:rsid w:val="009D7EF3"/>
    <w:rsid w:val="009E06DC"/>
    <w:rsid w:val="009E1078"/>
    <w:rsid w:val="009E117F"/>
    <w:rsid w:val="009E18A9"/>
    <w:rsid w:val="009E2FF5"/>
    <w:rsid w:val="009E3877"/>
    <w:rsid w:val="009E41EC"/>
    <w:rsid w:val="009E4212"/>
    <w:rsid w:val="009E52EB"/>
    <w:rsid w:val="009E5FFF"/>
    <w:rsid w:val="009E6211"/>
    <w:rsid w:val="009E62C7"/>
    <w:rsid w:val="009F0D1B"/>
    <w:rsid w:val="009F11B7"/>
    <w:rsid w:val="009F1F65"/>
    <w:rsid w:val="009F2C93"/>
    <w:rsid w:val="009F363F"/>
    <w:rsid w:val="009F36A6"/>
    <w:rsid w:val="009F374A"/>
    <w:rsid w:val="009F37DA"/>
    <w:rsid w:val="009F389C"/>
    <w:rsid w:val="009F4CF7"/>
    <w:rsid w:val="009F5806"/>
    <w:rsid w:val="009F5B25"/>
    <w:rsid w:val="009F5C00"/>
    <w:rsid w:val="009F7253"/>
    <w:rsid w:val="009F73B5"/>
    <w:rsid w:val="009F7AC1"/>
    <w:rsid w:val="009F7D55"/>
    <w:rsid w:val="00A01173"/>
    <w:rsid w:val="00A01509"/>
    <w:rsid w:val="00A018EB"/>
    <w:rsid w:val="00A01BCC"/>
    <w:rsid w:val="00A01D1A"/>
    <w:rsid w:val="00A0205F"/>
    <w:rsid w:val="00A02080"/>
    <w:rsid w:val="00A022D3"/>
    <w:rsid w:val="00A02D81"/>
    <w:rsid w:val="00A03113"/>
    <w:rsid w:val="00A03407"/>
    <w:rsid w:val="00A0362B"/>
    <w:rsid w:val="00A042A7"/>
    <w:rsid w:val="00A05ED4"/>
    <w:rsid w:val="00A061A6"/>
    <w:rsid w:val="00A07966"/>
    <w:rsid w:val="00A07A90"/>
    <w:rsid w:val="00A1021D"/>
    <w:rsid w:val="00A11690"/>
    <w:rsid w:val="00A12377"/>
    <w:rsid w:val="00A12A74"/>
    <w:rsid w:val="00A13266"/>
    <w:rsid w:val="00A138CF"/>
    <w:rsid w:val="00A13DD2"/>
    <w:rsid w:val="00A13E9C"/>
    <w:rsid w:val="00A13EE0"/>
    <w:rsid w:val="00A13FF8"/>
    <w:rsid w:val="00A151E4"/>
    <w:rsid w:val="00A15CC7"/>
    <w:rsid w:val="00A16BF1"/>
    <w:rsid w:val="00A16F69"/>
    <w:rsid w:val="00A17CF8"/>
    <w:rsid w:val="00A17FBB"/>
    <w:rsid w:val="00A20375"/>
    <w:rsid w:val="00A205E5"/>
    <w:rsid w:val="00A21110"/>
    <w:rsid w:val="00A21E20"/>
    <w:rsid w:val="00A22851"/>
    <w:rsid w:val="00A229B0"/>
    <w:rsid w:val="00A24193"/>
    <w:rsid w:val="00A241DF"/>
    <w:rsid w:val="00A24938"/>
    <w:rsid w:val="00A24E26"/>
    <w:rsid w:val="00A24E8E"/>
    <w:rsid w:val="00A253ED"/>
    <w:rsid w:val="00A2702E"/>
    <w:rsid w:val="00A2760B"/>
    <w:rsid w:val="00A27658"/>
    <w:rsid w:val="00A3034F"/>
    <w:rsid w:val="00A30629"/>
    <w:rsid w:val="00A31991"/>
    <w:rsid w:val="00A3208B"/>
    <w:rsid w:val="00A326E1"/>
    <w:rsid w:val="00A327CD"/>
    <w:rsid w:val="00A328FA"/>
    <w:rsid w:val="00A338EB"/>
    <w:rsid w:val="00A33EF4"/>
    <w:rsid w:val="00A34973"/>
    <w:rsid w:val="00A34DBF"/>
    <w:rsid w:val="00A35D7D"/>
    <w:rsid w:val="00A37117"/>
    <w:rsid w:val="00A3759F"/>
    <w:rsid w:val="00A37987"/>
    <w:rsid w:val="00A37EE0"/>
    <w:rsid w:val="00A403A4"/>
    <w:rsid w:val="00A403D5"/>
    <w:rsid w:val="00A408DD"/>
    <w:rsid w:val="00A414DB"/>
    <w:rsid w:val="00A434B6"/>
    <w:rsid w:val="00A43982"/>
    <w:rsid w:val="00A43C52"/>
    <w:rsid w:val="00A43C8F"/>
    <w:rsid w:val="00A447E6"/>
    <w:rsid w:val="00A4533D"/>
    <w:rsid w:val="00A45DCA"/>
    <w:rsid w:val="00A475D7"/>
    <w:rsid w:val="00A47E78"/>
    <w:rsid w:val="00A50345"/>
    <w:rsid w:val="00A509BC"/>
    <w:rsid w:val="00A50CF2"/>
    <w:rsid w:val="00A51E5D"/>
    <w:rsid w:val="00A5274D"/>
    <w:rsid w:val="00A527FA"/>
    <w:rsid w:val="00A528CF"/>
    <w:rsid w:val="00A52C09"/>
    <w:rsid w:val="00A530C0"/>
    <w:rsid w:val="00A53837"/>
    <w:rsid w:val="00A54188"/>
    <w:rsid w:val="00A54244"/>
    <w:rsid w:val="00A54DB2"/>
    <w:rsid w:val="00A554B3"/>
    <w:rsid w:val="00A55808"/>
    <w:rsid w:val="00A55DF4"/>
    <w:rsid w:val="00A55F50"/>
    <w:rsid w:val="00A5661A"/>
    <w:rsid w:val="00A56DD4"/>
    <w:rsid w:val="00A56F7E"/>
    <w:rsid w:val="00A57CDF"/>
    <w:rsid w:val="00A57D71"/>
    <w:rsid w:val="00A60520"/>
    <w:rsid w:val="00A605A5"/>
    <w:rsid w:val="00A60948"/>
    <w:rsid w:val="00A610DC"/>
    <w:rsid w:val="00A616D9"/>
    <w:rsid w:val="00A6190F"/>
    <w:rsid w:val="00A628D7"/>
    <w:rsid w:val="00A62D05"/>
    <w:rsid w:val="00A62D7C"/>
    <w:rsid w:val="00A637EE"/>
    <w:rsid w:val="00A64245"/>
    <w:rsid w:val="00A645B4"/>
    <w:rsid w:val="00A65143"/>
    <w:rsid w:val="00A6561C"/>
    <w:rsid w:val="00A65E4A"/>
    <w:rsid w:val="00A667FD"/>
    <w:rsid w:val="00A66FA7"/>
    <w:rsid w:val="00A674EC"/>
    <w:rsid w:val="00A67C9F"/>
    <w:rsid w:val="00A70264"/>
    <w:rsid w:val="00A70AA3"/>
    <w:rsid w:val="00A7170E"/>
    <w:rsid w:val="00A7196D"/>
    <w:rsid w:val="00A71B22"/>
    <w:rsid w:val="00A71C1F"/>
    <w:rsid w:val="00A7325A"/>
    <w:rsid w:val="00A73416"/>
    <w:rsid w:val="00A73E81"/>
    <w:rsid w:val="00A73F51"/>
    <w:rsid w:val="00A73F63"/>
    <w:rsid w:val="00A74098"/>
    <w:rsid w:val="00A741A8"/>
    <w:rsid w:val="00A75175"/>
    <w:rsid w:val="00A7570A"/>
    <w:rsid w:val="00A76B40"/>
    <w:rsid w:val="00A771F8"/>
    <w:rsid w:val="00A77A8F"/>
    <w:rsid w:val="00A809C3"/>
    <w:rsid w:val="00A818AC"/>
    <w:rsid w:val="00A81B01"/>
    <w:rsid w:val="00A81F31"/>
    <w:rsid w:val="00A83166"/>
    <w:rsid w:val="00A83CDD"/>
    <w:rsid w:val="00A83F2D"/>
    <w:rsid w:val="00A8419A"/>
    <w:rsid w:val="00A853F0"/>
    <w:rsid w:val="00A856D8"/>
    <w:rsid w:val="00A8666C"/>
    <w:rsid w:val="00A866A2"/>
    <w:rsid w:val="00A86731"/>
    <w:rsid w:val="00A86984"/>
    <w:rsid w:val="00A875DC"/>
    <w:rsid w:val="00A876F8"/>
    <w:rsid w:val="00A879BB"/>
    <w:rsid w:val="00A90539"/>
    <w:rsid w:val="00A9104A"/>
    <w:rsid w:val="00A913A4"/>
    <w:rsid w:val="00A915FD"/>
    <w:rsid w:val="00A916E0"/>
    <w:rsid w:val="00A91CD2"/>
    <w:rsid w:val="00A927FE"/>
    <w:rsid w:val="00A92988"/>
    <w:rsid w:val="00A931BC"/>
    <w:rsid w:val="00A93B08"/>
    <w:rsid w:val="00A95450"/>
    <w:rsid w:val="00A95A0E"/>
    <w:rsid w:val="00A95D3F"/>
    <w:rsid w:val="00A95E07"/>
    <w:rsid w:val="00A95F43"/>
    <w:rsid w:val="00A96326"/>
    <w:rsid w:val="00A968EA"/>
    <w:rsid w:val="00A96B3F"/>
    <w:rsid w:val="00A96D1E"/>
    <w:rsid w:val="00A975C0"/>
    <w:rsid w:val="00A97767"/>
    <w:rsid w:val="00A978E4"/>
    <w:rsid w:val="00AA0B3A"/>
    <w:rsid w:val="00AA0D0B"/>
    <w:rsid w:val="00AA1AC4"/>
    <w:rsid w:val="00AA2074"/>
    <w:rsid w:val="00AA20A9"/>
    <w:rsid w:val="00AA292C"/>
    <w:rsid w:val="00AA4357"/>
    <w:rsid w:val="00AA5EC5"/>
    <w:rsid w:val="00AA65B7"/>
    <w:rsid w:val="00AA7521"/>
    <w:rsid w:val="00AB0E83"/>
    <w:rsid w:val="00AB1512"/>
    <w:rsid w:val="00AB18C5"/>
    <w:rsid w:val="00AB379A"/>
    <w:rsid w:val="00AB393B"/>
    <w:rsid w:val="00AB3CCC"/>
    <w:rsid w:val="00AB41EB"/>
    <w:rsid w:val="00AB4751"/>
    <w:rsid w:val="00AB62C3"/>
    <w:rsid w:val="00AB6525"/>
    <w:rsid w:val="00AB695D"/>
    <w:rsid w:val="00AB6A2C"/>
    <w:rsid w:val="00AB7A2F"/>
    <w:rsid w:val="00AB7ED7"/>
    <w:rsid w:val="00AC0193"/>
    <w:rsid w:val="00AC02FE"/>
    <w:rsid w:val="00AC072F"/>
    <w:rsid w:val="00AC1E88"/>
    <w:rsid w:val="00AC2562"/>
    <w:rsid w:val="00AC28B7"/>
    <w:rsid w:val="00AC2B3A"/>
    <w:rsid w:val="00AC31A2"/>
    <w:rsid w:val="00AC3D64"/>
    <w:rsid w:val="00AC45BE"/>
    <w:rsid w:val="00AC45F6"/>
    <w:rsid w:val="00AC463F"/>
    <w:rsid w:val="00AC46C2"/>
    <w:rsid w:val="00AC47BD"/>
    <w:rsid w:val="00AC4C35"/>
    <w:rsid w:val="00AC5054"/>
    <w:rsid w:val="00AC50AA"/>
    <w:rsid w:val="00AC5FE6"/>
    <w:rsid w:val="00AC6840"/>
    <w:rsid w:val="00AC7718"/>
    <w:rsid w:val="00AC7A5C"/>
    <w:rsid w:val="00AC7CFC"/>
    <w:rsid w:val="00AC7F10"/>
    <w:rsid w:val="00AD04CC"/>
    <w:rsid w:val="00AD09D7"/>
    <w:rsid w:val="00AD0DAF"/>
    <w:rsid w:val="00AD1983"/>
    <w:rsid w:val="00AD1DD3"/>
    <w:rsid w:val="00AD25D5"/>
    <w:rsid w:val="00AD28FB"/>
    <w:rsid w:val="00AD2DA7"/>
    <w:rsid w:val="00AD2EC3"/>
    <w:rsid w:val="00AD4A3F"/>
    <w:rsid w:val="00AD5491"/>
    <w:rsid w:val="00AD5703"/>
    <w:rsid w:val="00AD5C75"/>
    <w:rsid w:val="00AD5EAD"/>
    <w:rsid w:val="00AD6555"/>
    <w:rsid w:val="00AD66B7"/>
    <w:rsid w:val="00AD6999"/>
    <w:rsid w:val="00AD6B3A"/>
    <w:rsid w:val="00AD6D7C"/>
    <w:rsid w:val="00AD6D8B"/>
    <w:rsid w:val="00AD79B2"/>
    <w:rsid w:val="00AD7C45"/>
    <w:rsid w:val="00AE07D6"/>
    <w:rsid w:val="00AE0F35"/>
    <w:rsid w:val="00AE1300"/>
    <w:rsid w:val="00AE1E90"/>
    <w:rsid w:val="00AE2B07"/>
    <w:rsid w:val="00AE2C5F"/>
    <w:rsid w:val="00AE33B1"/>
    <w:rsid w:val="00AE3576"/>
    <w:rsid w:val="00AE39B7"/>
    <w:rsid w:val="00AE44AA"/>
    <w:rsid w:val="00AE48C3"/>
    <w:rsid w:val="00AE4D51"/>
    <w:rsid w:val="00AE6135"/>
    <w:rsid w:val="00AE6815"/>
    <w:rsid w:val="00AE7439"/>
    <w:rsid w:val="00AE7B2C"/>
    <w:rsid w:val="00AF0672"/>
    <w:rsid w:val="00AF0B96"/>
    <w:rsid w:val="00AF1BD5"/>
    <w:rsid w:val="00AF1CC4"/>
    <w:rsid w:val="00AF27E4"/>
    <w:rsid w:val="00AF2C07"/>
    <w:rsid w:val="00AF50A5"/>
    <w:rsid w:val="00AF59C2"/>
    <w:rsid w:val="00AF601F"/>
    <w:rsid w:val="00AF685B"/>
    <w:rsid w:val="00AF7244"/>
    <w:rsid w:val="00AF7840"/>
    <w:rsid w:val="00B00EBA"/>
    <w:rsid w:val="00B020A5"/>
    <w:rsid w:val="00B0235C"/>
    <w:rsid w:val="00B0285C"/>
    <w:rsid w:val="00B032B6"/>
    <w:rsid w:val="00B040D8"/>
    <w:rsid w:val="00B0456E"/>
    <w:rsid w:val="00B0461C"/>
    <w:rsid w:val="00B0476A"/>
    <w:rsid w:val="00B04A08"/>
    <w:rsid w:val="00B04E97"/>
    <w:rsid w:val="00B06529"/>
    <w:rsid w:val="00B068F0"/>
    <w:rsid w:val="00B06B41"/>
    <w:rsid w:val="00B073F5"/>
    <w:rsid w:val="00B07B93"/>
    <w:rsid w:val="00B100F4"/>
    <w:rsid w:val="00B10121"/>
    <w:rsid w:val="00B10244"/>
    <w:rsid w:val="00B10648"/>
    <w:rsid w:val="00B11788"/>
    <w:rsid w:val="00B119C3"/>
    <w:rsid w:val="00B11C46"/>
    <w:rsid w:val="00B1205B"/>
    <w:rsid w:val="00B12B33"/>
    <w:rsid w:val="00B12E09"/>
    <w:rsid w:val="00B13131"/>
    <w:rsid w:val="00B13252"/>
    <w:rsid w:val="00B14406"/>
    <w:rsid w:val="00B14510"/>
    <w:rsid w:val="00B14765"/>
    <w:rsid w:val="00B15668"/>
    <w:rsid w:val="00B15DA2"/>
    <w:rsid w:val="00B164EC"/>
    <w:rsid w:val="00B17759"/>
    <w:rsid w:val="00B17789"/>
    <w:rsid w:val="00B20D84"/>
    <w:rsid w:val="00B21547"/>
    <w:rsid w:val="00B215F2"/>
    <w:rsid w:val="00B2347E"/>
    <w:rsid w:val="00B2378C"/>
    <w:rsid w:val="00B23B20"/>
    <w:rsid w:val="00B2403B"/>
    <w:rsid w:val="00B24888"/>
    <w:rsid w:val="00B24A71"/>
    <w:rsid w:val="00B24AFE"/>
    <w:rsid w:val="00B25153"/>
    <w:rsid w:val="00B25F07"/>
    <w:rsid w:val="00B2645D"/>
    <w:rsid w:val="00B267EF"/>
    <w:rsid w:val="00B26B7F"/>
    <w:rsid w:val="00B26BDA"/>
    <w:rsid w:val="00B26DCE"/>
    <w:rsid w:val="00B27C83"/>
    <w:rsid w:val="00B302D6"/>
    <w:rsid w:val="00B30565"/>
    <w:rsid w:val="00B30600"/>
    <w:rsid w:val="00B30D44"/>
    <w:rsid w:val="00B31334"/>
    <w:rsid w:val="00B316E9"/>
    <w:rsid w:val="00B31838"/>
    <w:rsid w:val="00B31A0A"/>
    <w:rsid w:val="00B31F05"/>
    <w:rsid w:val="00B324F1"/>
    <w:rsid w:val="00B32724"/>
    <w:rsid w:val="00B328E4"/>
    <w:rsid w:val="00B32935"/>
    <w:rsid w:val="00B32F92"/>
    <w:rsid w:val="00B3335F"/>
    <w:rsid w:val="00B34279"/>
    <w:rsid w:val="00B34483"/>
    <w:rsid w:val="00B34AE3"/>
    <w:rsid w:val="00B34EA1"/>
    <w:rsid w:val="00B355A6"/>
    <w:rsid w:val="00B36461"/>
    <w:rsid w:val="00B3664C"/>
    <w:rsid w:val="00B36C8E"/>
    <w:rsid w:val="00B36E24"/>
    <w:rsid w:val="00B37D47"/>
    <w:rsid w:val="00B4072B"/>
    <w:rsid w:val="00B40909"/>
    <w:rsid w:val="00B40B38"/>
    <w:rsid w:val="00B40EF0"/>
    <w:rsid w:val="00B412FD"/>
    <w:rsid w:val="00B417B8"/>
    <w:rsid w:val="00B4212D"/>
    <w:rsid w:val="00B42BA9"/>
    <w:rsid w:val="00B42BB7"/>
    <w:rsid w:val="00B43E86"/>
    <w:rsid w:val="00B441CA"/>
    <w:rsid w:val="00B445FB"/>
    <w:rsid w:val="00B4614A"/>
    <w:rsid w:val="00B46BF4"/>
    <w:rsid w:val="00B47159"/>
    <w:rsid w:val="00B477BE"/>
    <w:rsid w:val="00B47A75"/>
    <w:rsid w:val="00B505CF"/>
    <w:rsid w:val="00B50D37"/>
    <w:rsid w:val="00B50DB9"/>
    <w:rsid w:val="00B51016"/>
    <w:rsid w:val="00B51262"/>
    <w:rsid w:val="00B51879"/>
    <w:rsid w:val="00B52CE9"/>
    <w:rsid w:val="00B5350B"/>
    <w:rsid w:val="00B5381D"/>
    <w:rsid w:val="00B54A92"/>
    <w:rsid w:val="00B5554E"/>
    <w:rsid w:val="00B55775"/>
    <w:rsid w:val="00B564D1"/>
    <w:rsid w:val="00B56569"/>
    <w:rsid w:val="00B56C44"/>
    <w:rsid w:val="00B601B5"/>
    <w:rsid w:val="00B6070D"/>
    <w:rsid w:val="00B610D3"/>
    <w:rsid w:val="00B62349"/>
    <w:rsid w:val="00B6316A"/>
    <w:rsid w:val="00B63E0A"/>
    <w:rsid w:val="00B64498"/>
    <w:rsid w:val="00B649EC"/>
    <w:rsid w:val="00B64B16"/>
    <w:rsid w:val="00B65B27"/>
    <w:rsid w:val="00B66603"/>
    <w:rsid w:val="00B668D4"/>
    <w:rsid w:val="00B679EB"/>
    <w:rsid w:val="00B70706"/>
    <w:rsid w:val="00B70E7C"/>
    <w:rsid w:val="00B716AD"/>
    <w:rsid w:val="00B727EE"/>
    <w:rsid w:val="00B729C9"/>
    <w:rsid w:val="00B72AE3"/>
    <w:rsid w:val="00B7445D"/>
    <w:rsid w:val="00B74C58"/>
    <w:rsid w:val="00B75BCB"/>
    <w:rsid w:val="00B7656E"/>
    <w:rsid w:val="00B76873"/>
    <w:rsid w:val="00B76BB1"/>
    <w:rsid w:val="00B76F30"/>
    <w:rsid w:val="00B77C25"/>
    <w:rsid w:val="00B80915"/>
    <w:rsid w:val="00B80ADA"/>
    <w:rsid w:val="00B80DC7"/>
    <w:rsid w:val="00B812BF"/>
    <w:rsid w:val="00B81DCA"/>
    <w:rsid w:val="00B81E02"/>
    <w:rsid w:val="00B821C4"/>
    <w:rsid w:val="00B82388"/>
    <w:rsid w:val="00B825E3"/>
    <w:rsid w:val="00B826B5"/>
    <w:rsid w:val="00B829CE"/>
    <w:rsid w:val="00B82A18"/>
    <w:rsid w:val="00B82BE0"/>
    <w:rsid w:val="00B82DAE"/>
    <w:rsid w:val="00B830B8"/>
    <w:rsid w:val="00B831C5"/>
    <w:rsid w:val="00B8396D"/>
    <w:rsid w:val="00B84BA3"/>
    <w:rsid w:val="00B84D27"/>
    <w:rsid w:val="00B85954"/>
    <w:rsid w:val="00B859D5"/>
    <w:rsid w:val="00B8628C"/>
    <w:rsid w:val="00B862D8"/>
    <w:rsid w:val="00B869A0"/>
    <w:rsid w:val="00B86C4C"/>
    <w:rsid w:val="00B8708F"/>
    <w:rsid w:val="00B8732A"/>
    <w:rsid w:val="00B87782"/>
    <w:rsid w:val="00B87923"/>
    <w:rsid w:val="00B879C0"/>
    <w:rsid w:val="00B87D8D"/>
    <w:rsid w:val="00B900E6"/>
    <w:rsid w:val="00B90ABE"/>
    <w:rsid w:val="00B90BBE"/>
    <w:rsid w:val="00B90EC4"/>
    <w:rsid w:val="00B91359"/>
    <w:rsid w:val="00B926A0"/>
    <w:rsid w:val="00B92B7A"/>
    <w:rsid w:val="00B9309B"/>
    <w:rsid w:val="00B93B75"/>
    <w:rsid w:val="00B93E93"/>
    <w:rsid w:val="00B94079"/>
    <w:rsid w:val="00B94185"/>
    <w:rsid w:val="00B94609"/>
    <w:rsid w:val="00B94B0B"/>
    <w:rsid w:val="00B9514B"/>
    <w:rsid w:val="00B96026"/>
    <w:rsid w:val="00B968E3"/>
    <w:rsid w:val="00B96C10"/>
    <w:rsid w:val="00B97FD6"/>
    <w:rsid w:val="00BA0C4E"/>
    <w:rsid w:val="00BA111C"/>
    <w:rsid w:val="00BA149B"/>
    <w:rsid w:val="00BA1574"/>
    <w:rsid w:val="00BA19CE"/>
    <w:rsid w:val="00BA2387"/>
    <w:rsid w:val="00BA26CE"/>
    <w:rsid w:val="00BA2AE4"/>
    <w:rsid w:val="00BA2B37"/>
    <w:rsid w:val="00BA2D2F"/>
    <w:rsid w:val="00BA2D87"/>
    <w:rsid w:val="00BA3E87"/>
    <w:rsid w:val="00BA4475"/>
    <w:rsid w:val="00BA4517"/>
    <w:rsid w:val="00BA45FC"/>
    <w:rsid w:val="00BA501A"/>
    <w:rsid w:val="00BA535B"/>
    <w:rsid w:val="00BA6062"/>
    <w:rsid w:val="00BA61B4"/>
    <w:rsid w:val="00BA78C6"/>
    <w:rsid w:val="00BA7C79"/>
    <w:rsid w:val="00BB1DA2"/>
    <w:rsid w:val="00BB208E"/>
    <w:rsid w:val="00BB33CE"/>
    <w:rsid w:val="00BB3A4E"/>
    <w:rsid w:val="00BB43F7"/>
    <w:rsid w:val="00BB44AA"/>
    <w:rsid w:val="00BB4D1A"/>
    <w:rsid w:val="00BB5058"/>
    <w:rsid w:val="00BB573C"/>
    <w:rsid w:val="00BB6B34"/>
    <w:rsid w:val="00BB6F1C"/>
    <w:rsid w:val="00BB6F34"/>
    <w:rsid w:val="00BB796E"/>
    <w:rsid w:val="00BB7CB9"/>
    <w:rsid w:val="00BB7D23"/>
    <w:rsid w:val="00BC0099"/>
    <w:rsid w:val="00BC022F"/>
    <w:rsid w:val="00BC13BB"/>
    <w:rsid w:val="00BC18FF"/>
    <w:rsid w:val="00BC1987"/>
    <w:rsid w:val="00BC1C3D"/>
    <w:rsid w:val="00BC1F85"/>
    <w:rsid w:val="00BC27E6"/>
    <w:rsid w:val="00BC2ECC"/>
    <w:rsid w:val="00BC3BB6"/>
    <w:rsid w:val="00BC46B5"/>
    <w:rsid w:val="00BC482A"/>
    <w:rsid w:val="00BC55F3"/>
    <w:rsid w:val="00BC5E9B"/>
    <w:rsid w:val="00BC5EF2"/>
    <w:rsid w:val="00BC6518"/>
    <w:rsid w:val="00BC6831"/>
    <w:rsid w:val="00BC687A"/>
    <w:rsid w:val="00BC7158"/>
    <w:rsid w:val="00BD01E4"/>
    <w:rsid w:val="00BD0818"/>
    <w:rsid w:val="00BD0F5D"/>
    <w:rsid w:val="00BD228D"/>
    <w:rsid w:val="00BD2592"/>
    <w:rsid w:val="00BD4011"/>
    <w:rsid w:val="00BD4083"/>
    <w:rsid w:val="00BD44DE"/>
    <w:rsid w:val="00BD4B56"/>
    <w:rsid w:val="00BD55BE"/>
    <w:rsid w:val="00BD5B0D"/>
    <w:rsid w:val="00BD643F"/>
    <w:rsid w:val="00BD661F"/>
    <w:rsid w:val="00BD7BEE"/>
    <w:rsid w:val="00BE027E"/>
    <w:rsid w:val="00BE0CD0"/>
    <w:rsid w:val="00BE12F7"/>
    <w:rsid w:val="00BE150B"/>
    <w:rsid w:val="00BE2902"/>
    <w:rsid w:val="00BE2EE2"/>
    <w:rsid w:val="00BE3C0E"/>
    <w:rsid w:val="00BE3FCF"/>
    <w:rsid w:val="00BE43AC"/>
    <w:rsid w:val="00BE4CFF"/>
    <w:rsid w:val="00BE4ECF"/>
    <w:rsid w:val="00BE51E2"/>
    <w:rsid w:val="00BE5F7D"/>
    <w:rsid w:val="00BE615B"/>
    <w:rsid w:val="00BE6515"/>
    <w:rsid w:val="00BE6761"/>
    <w:rsid w:val="00BF00D3"/>
    <w:rsid w:val="00BF03A6"/>
    <w:rsid w:val="00BF0776"/>
    <w:rsid w:val="00BF0B7A"/>
    <w:rsid w:val="00BF0C5D"/>
    <w:rsid w:val="00BF10F7"/>
    <w:rsid w:val="00BF1605"/>
    <w:rsid w:val="00BF2358"/>
    <w:rsid w:val="00BF3243"/>
    <w:rsid w:val="00BF3714"/>
    <w:rsid w:val="00BF3BA0"/>
    <w:rsid w:val="00BF43D2"/>
    <w:rsid w:val="00BF4992"/>
    <w:rsid w:val="00BF4B04"/>
    <w:rsid w:val="00BF4B86"/>
    <w:rsid w:val="00BF4D25"/>
    <w:rsid w:val="00BF58E7"/>
    <w:rsid w:val="00BF5BC0"/>
    <w:rsid w:val="00BF5F8F"/>
    <w:rsid w:val="00BF602A"/>
    <w:rsid w:val="00BF693C"/>
    <w:rsid w:val="00BF7513"/>
    <w:rsid w:val="00BF76B7"/>
    <w:rsid w:val="00BF7F84"/>
    <w:rsid w:val="00C00604"/>
    <w:rsid w:val="00C012C6"/>
    <w:rsid w:val="00C014F8"/>
    <w:rsid w:val="00C03ED0"/>
    <w:rsid w:val="00C063C1"/>
    <w:rsid w:val="00C06FD2"/>
    <w:rsid w:val="00C0712D"/>
    <w:rsid w:val="00C07D25"/>
    <w:rsid w:val="00C07E3C"/>
    <w:rsid w:val="00C1050A"/>
    <w:rsid w:val="00C1084A"/>
    <w:rsid w:val="00C10DA5"/>
    <w:rsid w:val="00C1117A"/>
    <w:rsid w:val="00C11556"/>
    <w:rsid w:val="00C11967"/>
    <w:rsid w:val="00C11E7C"/>
    <w:rsid w:val="00C124F9"/>
    <w:rsid w:val="00C13119"/>
    <w:rsid w:val="00C13137"/>
    <w:rsid w:val="00C14D35"/>
    <w:rsid w:val="00C15132"/>
    <w:rsid w:val="00C15CBF"/>
    <w:rsid w:val="00C15DC7"/>
    <w:rsid w:val="00C164DA"/>
    <w:rsid w:val="00C17747"/>
    <w:rsid w:val="00C204DF"/>
    <w:rsid w:val="00C20859"/>
    <w:rsid w:val="00C22925"/>
    <w:rsid w:val="00C22C58"/>
    <w:rsid w:val="00C22F32"/>
    <w:rsid w:val="00C23B91"/>
    <w:rsid w:val="00C25639"/>
    <w:rsid w:val="00C25AEB"/>
    <w:rsid w:val="00C25B81"/>
    <w:rsid w:val="00C262D7"/>
    <w:rsid w:val="00C26531"/>
    <w:rsid w:val="00C2694B"/>
    <w:rsid w:val="00C26CB3"/>
    <w:rsid w:val="00C27532"/>
    <w:rsid w:val="00C3005F"/>
    <w:rsid w:val="00C30632"/>
    <w:rsid w:val="00C309C8"/>
    <w:rsid w:val="00C30D24"/>
    <w:rsid w:val="00C31A35"/>
    <w:rsid w:val="00C32848"/>
    <w:rsid w:val="00C32A4E"/>
    <w:rsid w:val="00C32EC4"/>
    <w:rsid w:val="00C33D78"/>
    <w:rsid w:val="00C3437D"/>
    <w:rsid w:val="00C34433"/>
    <w:rsid w:val="00C34693"/>
    <w:rsid w:val="00C349E0"/>
    <w:rsid w:val="00C35799"/>
    <w:rsid w:val="00C359BB"/>
    <w:rsid w:val="00C3651B"/>
    <w:rsid w:val="00C36689"/>
    <w:rsid w:val="00C372AD"/>
    <w:rsid w:val="00C37F1F"/>
    <w:rsid w:val="00C40FDE"/>
    <w:rsid w:val="00C4126C"/>
    <w:rsid w:val="00C4177D"/>
    <w:rsid w:val="00C43200"/>
    <w:rsid w:val="00C432B8"/>
    <w:rsid w:val="00C4388D"/>
    <w:rsid w:val="00C43DE3"/>
    <w:rsid w:val="00C44796"/>
    <w:rsid w:val="00C447B2"/>
    <w:rsid w:val="00C44C1C"/>
    <w:rsid w:val="00C44D02"/>
    <w:rsid w:val="00C45313"/>
    <w:rsid w:val="00C45C3B"/>
    <w:rsid w:val="00C45C72"/>
    <w:rsid w:val="00C4617F"/>
    <w:rsid w:val="00C4699B"/>
    <w:rsid w:val="00C46E32"/>
    <w:rsid w:val="00C4745E"/>
    <w:rsid w:val="00C4757B"/>
    <w:rsid w:val="00C500C9"/>
    <w:rsid w:val="00C5057E"/>
    <w:rsid w:val="00C50F25"/>
    <w:rsid w:val="00C50F59"/>
    <w:rsid w:val="00C51203"/>
    <w:rsid w:val="00C513AF"/>
    <w:rsid w:val="00C5167A"/>
    <w:rsid w:val="00C51B36"/>
    <w:rsid w:val="00C53DFC"/>
    <w:rsid w:val="00C5405C"/>
    <w:rsid w:val="00C54150"/>
    <w:rsid w:val="00C56046"/>
    <w:rsid w:val="00C56CED"/>
    <w:rsid w:val="00C56DE3"/>
    <w:rsid w:val="00C57169"/>
    <w:rsid w:val="00C57359"/>
    <w:rsid w:val="00C57989"/>
    <w:rsid w:val="00C57E81"/>
    <w:rsid w:val="00C57F12"/>
    <w:rsid w:val="00C605F1"/>
    <w:rsid w:val="00C60D00"/>
    <w:rsid w:val="00C61934"/>
    <w:rsid w:val="00C61BFB"/>
    <w:rsid w:val="00C6233D"/>
    <w:rsid w:val="00C629FB"/>
    <w:rsid w:val="00C62B97"/>
    <w:rsid w:val="00C638CF"/>
    <w:rsid w:val="00C63E88"/>
    <w:rsid w:val="00C63EE0"/>
    <w:rsid w:val="00C64661"/>
    <w:rsid w:val="00C654CE"/>
    <w:rsid w:val="00C6588E"/>
    <w:rsid w:val="00C661B8"/>
    <w:rsid w:val="00C666EF"/>
    <w:rsid w:val="00C67446"/>
    <w:rsid w:val="00C67CD6"/>
    <w:rsid w:val="00C67E85"/>
    <w:rsid w:val="00C705E6"/>
    <w:rsid w:val="00C70602"/>
    <w:rsid w:val="00C712C7"/>
    <w:rsid w:val="00C714B4"/>
    <w:rsid w:val="00C71971"/>
    <w:rsid w:val="00C727AF"/>
    <w:rsid w:val="00C72824"/>
    <w:rsid w:val="00C72C09"/>
    <w:rsid w:val="00C72D3C"/>
    <w:rsid w:val="00C738A5"/>
    <w:rsid w:val="00C7440A"/>
    <w:rsid w:val="00C74556"/>
    <w:rsid w:val="00C74668"/>
    <w:rsid w:val="00C74F6C"/>
    <w:rsid w:val="00C74F76"/>
    <w:rsid w:val="00C76C90"/>
    <w:rsid w:val="00C76EFB"/>
    <w:rsid w:val="00C80960"/>
    <w:rsid w:val="00C80D97"/>
    <w:rsid w:val="00C81764"/>
    <w:rsid w:val="00C81974"/>
    <w:rsid w:val="00C81F68"/>
    <w:rsid w:val="00C82104"/>
    <w:rsid w:val="00C8331D"/>
    <w:rsid w:val="00C83AD0"/>
    <w:rsid w:val="00C84F3C"/>
    <w:rsid w:val="00C8538A"/>
    <w:rsid w:val="00C85C97"/>
    <w:rsid w:val="00C85D41"/>
    <w:rsid w:val="00C866EE"/>
    <w:rsid w:val="00C87146"/>
    <w:rsid w:val="00C87263"/>
    <w:rsid w:val="00C87E77"/>
    <w:rsid w:val="00C87EA5"/>
    <w:rsid w:val="00C906F0"/>
    <w:rsid w:val="00C909A2"/>
    <w:rsid w:val="00C9115A"/>
    <w:rsid w:val="00C91785"/>
    <w:rsid w:val="00C91AB4"/>
    <w:rsid w:val="00C91DA1"/>
    <w:rsid w:val="00C921CC"/>
    <w:rsid w:val="00C921E4"/>
    <w:rsid w:val="00C92D70"/>
    <w:rsid w:val="00C92F37"/>
    <w:rsid w:val="00C933D9"/>
    <w:rsid w:val="00C935DC"/>
    <w:rsid w:val="00C93F74"/>
    <w:rsid w:val="00C949AE"/>
    <w:rsid w:val="00C94DA5"/>
    <w:rsid w:val="00C95010"/>
    <w:rsid w:val="00C95F47"/>
    <w:rsid w:val="00C96058"/>
    <w:rsid w:val="00C96322"/>
    <w:rsid w:val="00C964A6"/>
    <w:rsid w:val="00C96DE9"/>
    <w:rsid w:val="00C972B5"/>
    <w:rsid w:val="00C97445"/>
    <w:rsid w:val="00C97752"/>
    <w:rsid w:val="00C97C4E"/>
    <w:rsid w:val="00CA1BA7"/>
    <w:rsid w:val="00CA1D67"/>
    <w:rsid w:val="00CA36A3"/>
    <w:rsid w:val="00CA3738"/>
    <w:rsid w:val="00CA3D59"/>
    <w:rsid w:val="00CA3EE5"/>
    <w:rsid w:val="00CA454B"/>
    <w:rsid w:val="00CA467F"/>
    <w:rsid w:val="00CA4CE9"/>
    <w:rsid w:val="00CA5961"/>
    <w:rsid w:val="00CA5FB0"/>
    <w:rsid w:val="00CA6115"/>
    <w:rsid w:val="00CA7567"/>
    <w:rsid w:val="00CA7977"/>
    <w:rsid w:val="00CA7F59"/>
    <w:rsid w:val="00CB27A3"/>
    <w:rsid w:val="00CB2F77"/>
    <w:rsid w:val="00CB3B83"/>
    <w:rsid w:val="00CB42C6"/>
    <w:rsid w:val="00CB468E"/>
    <w:rsid w:val="00CB49BD"/>
    <w:rsid w:val="00CB4C5E"/>
    <w:rsid w:val="00CB4D93"/>
    <w:rsid w:val="00CB5562"/>
    <w:rsid w:val="00CB5846"/>
    <w:rsid w:val="00CB58BB"/>
    <w:rsid w:val="00CB5B60"/>
    <w:rsid w:val="00CB5C69"/>
    <w:rsid w:val="00CB66D4"/>
    <w:rsid w:val="00CB7B86"/>
    <w:rsid w:val="00CB7CD7"/>
    <w:rsid w:val="00CB7E0B"/>
    <w:rsid w:val="00CC05D9"/>
    <w:rsid w:val="00CC0FA7"/>
    <w:rsid w:val="00CC34CD"/>
    <w:rsid w:val="00CC354D"/>
    <w:rsid w:val="00CC379A"/>
    <w:rsid w:val="00CC4C04"/>
    <w:rsid w:val="00CC4F38"/>
    <w:rsid w:val="00CC7176"/>
    <w:rsid w:val="00CC72AF"/>
    <w:rsid w:val="00CC734F"/>
    <w:rsid w:val="00CC74BC"/>
    <w:rsid w:val="00CD0145"/>
    <w:rsid w:val="00CD0618"/>
    <w:rsid w:val="00CD1C0E"/>
    <w:rsid w:val="00CD22EA"/>
    <w:rsid w:val="00CD2759"/>
    <w:rsid w:val="00CD2D48"/>
    <w:rsid w:val="00CD316D"/>
    <w:rsid w:val="00CD361C"/>
    <w:rsid w:val="00CD38D9"/>
    <w:rsid w:val="00CD3DA0"/>
    <w:rsid w:val="00CD3F7E"/>
    <w:rsid w:val="00CD3F7F"/>
    <w:rsid w:val="00CD400F"/>
    <w:rsid w:val="00CD5462"/>
    <w:rsid w:val="00CD6C01"/>
    <w:rsid w:val="00CD7492"/>
    <w:rsid w:val="00CD754C"/>
    <w:rsid w:val="00CD7846"/>
    <w:rsid w:val="00CD7858"/>
    <w:rsid w:val="00CD7DBB"/>
    <w:rsid w:val="00CD7F07"/>
    <w:rsid w:val="00CE027E"/>
    <w:rsid w:val="00CE041C"/>
    <w:rsid w:val="00CE0C62"/>
    <w:rsid w:val="00CE0D27"/>
    <w:rsid w:val="00CE0F7E"/>
    <w:rsid w:val="00CE1B89"/>
    <w:rsid w:val="00CE1BD2"/>
    <w:rsid w:val="00CE31CE"/>
    <w:rsid w:val="00CE3DCC"/>
    <w:rsid w:val="00CE4DC3"/>
    <w:rsid w:val="00CE55C4"/>
    <w:rsid w:val="00CE5624"/>
    <w:rsid w:val="00CE5AFE"/>
    <w:rsid w:val="00CE5E36"/>
    <w:rsid w:val="00CE733B"/>
    <w:rsid w:val="00CE74DB"/>
    <w:rsid w:val="00CE770F"/>
    <w:rsid w:val="00CE7DAC"/>
    <w:rsid w:val="00CF03C9"/>
    <w:rsid w:val="00CF1AE0"/>
    <w:rsid w:val="00CF284E"/>
    <w:rsid w:val="00CF420B"/>
    <w:rsid w:val="00CF4A39"/>
    <w:rsid w:val="00CF4C10"/>
    <w:rsid w:val="00CF542D"/>
    <w:rsid w:val="00CF554F"/>
    <w:rsid w:val="00CF5750"/>
    <w:rsid w:val="00CF57A4"/>
    <w:rsid w:val="00CF5E17"/>
    <w:rsid w:val="00CF6785"/>
    <w:rsid w:val="00CF79DA"/>
    <w:rsid w:val="00D0026A"/>
    <w:rsid w:val="00D004A2"/>
    <w:rsid w:val="00D00643"/>
    <w:rsid w:val="00D00F22"/>
    <w:rsid w:val="00D0102F"/>
    <w:rsid w:val="00D0125A"/>
    <w:rsid w:val="00D0211F"/>
    <w:rsid w:val="00D023C6"/>
    <w:rsid w:val="00D0269C"/>
    <w:rsid w:val="00D02C94"/>
    <w:rsid w:val="00D03756"/>
    <w:rsid w:val="00D04DC2"/>
    <w:rsid w:val="00D053CE"/>
    <w:rsid w:val="00D05C92"/>
    <w:rsid w:val="00D05E5B"/>
    <w:rsid w:val="00D05EA4"/>
    <w:rsid w:val="00D06E62"/>
    <w:rsid w:val="00D0771F"/>
    <w:rsid w:val="00D07B4D"/>
    <w:rsid w:val="00D07D3B"/>
    <w:rsid w:val="00D10CBC"/>
    <w:rsid w:val="00D1109F"/>
    <w:rsid w:val="00D11352"/>
    <w:rsid w:val="00D1163A"/>
    <w:rsid w:val="00D11D3C"/>
    <w:rsid w:val="00D11D9B"/>
    <w:rsid w:val="00D12364"/>
    <w:rsid w:val="00D124A0"/>
    <w:rsid w:val="00D12640"/>
    <w:rsid w:val="00D130EE"/>
    <w:rsid w:val="00D13211"/>
    <w:rsid w:val="00D142E6"/>
    <w:rsid w:val="00D14335"/>
    <w:rsid w:val="00D14510"/>
    <w:rsid w:val="00D14676"/>
    <w:rsid w:val="00D14C8C"/>
    <w:rsid w:val="00D153E8"/>
    <w:rsid w:val="00D157EC"/>
    <w:rsid w:val="00D1698B"/>
    <w:rsid w:val="00D16A01"/>
    <w:rsid w:val="00D17DE9"/>
    <w:rsid w:val="00D20A93"/>
    <w:rsid w:val="00D20D64"/>
    <w:rsid w:val="00D20FFB"/>
    <w:rsid w:val="00D211EC"/>
    <w:rsid w:val="00D2156B"/>
    <w:rsid w:val="00D216B8"/>
    <w:rsid w:val="00D21702"/>
    <w:rsid w:val="00D22717"/>
    <w:rsid w:val="00D22F71"/>
    <w:rsid w:val="00D23383"/>
    <w:rsid w:val="00D233C0"/>
    <w:rsid w:val="00D239CE"/>
    <w:rsid w:val="00D2476E"/>
    <w:rsid w:val="00D24A1B"/>
    <w:rsid w:val="00D24C41"/>
    <w:rsid w:val="00D26331"/>
    <w:rsid w:val="00D2634E"/>
    <w:rsid w:val="00D2646B"/>
    <w:rsid w:val="00D265D1"/>
    <w:rsid w:val="00D26663"/>
    <w:rsid w:val="00D272AC"/>
    <w:rsid w:val="00D302B4"/>
    <w:rsid w:val="00D3045C"/>
    <w:rsid w:val="00D3066E"/>
    <w:rsid w:val="00D3083A"/>
    <w:rsid w:val="00D30D47"/>
    <w:rsid w:val="00D322B4"/>
    <w:rsid w:val="00D346D4"/>
    <w:rsid w:val="00D3652E"/>
    <w:rsid w:val="00D3664D"/>
    <w:rsid w:val="00D37BBE"/>
    <w:rsid w:val="00D37EF3"/>
    <w:rsid w:val="00D37F2A"/>
    <w:rsid w:val="00D40081"/>
    <w:rsid w:val="00D40510"/>
    <w:rsid w:val="00D4101E"/>
    <w:rsid w:val="00D41863"/>
    <w:rsid w:val="00D42492"/>
    <w:rsid w:val="00D43088"/>
    <w:rsid w:val="00D434F5"/>
    <w:rsid w:val="00D446A0"/>
    <w:rsid w:val="00D4476B"/>
    <w:rsid w:val="00D4642C"/>
    <w:rsid w:val="00D46DA3"/>
    <w:rsid w:val="00D47E15"/>
    <w:rsid w:val="00D50B08"/>
    <w:rsid w:val="00D50C57"/>
    <w:rsid w:val="00D512D3"/>
    <w:rsid w:val="00D514C6"/>
    <w:rsid w:val="00D518A8"/>
    <w:rsid w:val="00D51DA0"/>
    <w:rsid w:val="00D521A2"/>
    <w:rsid w:val="00D52278"/>
    <w:rsid w:val="00D53DAA"/>
    <w:rsid w:val="00D545FB"/>
    <w:rsid w:val="00D549BD"/>
    <w:rsid w:val="00D55639"/>
    <w:rsid w:val="00D55660"/>
    <w:rsid w:val="00D5586C"/>
    <w:rsid w:val="00D558CD"/>
    <w:rsid w:val="00D5697C"/>
    <w:rsid w:val="00D57B04"/>
    <w:rsid w:val="00D57F96"/>
    <w:rsid w:val="00D60AC8"/>
    <w:rsid w:val="00D6103C"/>
    <w:rsid w:val="00D6177A"/>
    <w:rsid w:val="00D618AC"/>
    <w:rsid w:val="00D61E3D"/>
    <w:rsid w:val="00D63DB9"/>
    <w:rsid w:val="00D643AF"/>
    <w:rsid w:val="00D64664"/>
    <w:rsid w:val="00D64E71"/>
    <w:rsid w:val="00D65CC2"/>
    <w:rsid w:val="00D669E7"/>
    <w:rsid w:val="00D66F12"/>
    <w:rsid w:val="00D67CB3"/>
    <w:rsid w:val="00D67D4E"/>
    <w:rsid w:val="00D67DF2"/>
    <w:rsid w:val="00D712D5"/>
    <w:rsid w:val="00D71C27"/>
    <w:rsid w:val="00D72591"/>
    <w:rsid w:val="00D72A3D"/>
    <w:rsid w:val="00D74154"/>
    <w:rsid w:val="00D744D9"/>
    <w:rsid w:val="00D74707"/>
    <w:rsid w:val="00D74797"/>
    <w:rsid w:val="00D74919"/>
    <w:rsid w:val="00D74B6D"/>
    <w:rsid w:val="00D7589A"/>
    <w:rsid w:val="00D76529"/>
    <w:rsid w:val="00D76C24"/>
    <w:rsid w:val="00D7730F"/>
    <w:rsid w:val="00D8064E"/>
    <w:rsid w:val="00D80786"/>
    <w:rsid w:val="00D80A2F"/>
    <w:rsid w:val="00D80BFD"/>
    <w:rsid w:val="00D81C20"/>
    <w:rsid w:val="00D831BF"/>
    <w:rsid w:val="00D833E1"/>
    <w:rsid w:val="00D83E6A"/>
    <w:rsid w:val="00D84151"/>
    <w:rsid w:val="00D84461"/>
    <w:rsid w:val="00D855C8"/>
    <w:rsid w:val="00D858C0"/>
    <w:rsid w:val="00D8633A"/>
    <w:rsid w:val="00D8671B"/>
    <w:rsid w:val="00D86DC3"/>
    <w:rsid w:val="00D87728"/>
    <w:rsid w:val="00D878B1"/>
    <w:rsid w:val="00D87CC7"/>
    <w:rsid w:val="00D9040F"/>
    <w:rsid w:val="00D90B09"/>
    <w:rsid w:val="00D90E2C"/>
    <w:rsid w:val="00D91243"/>
    <w:rsid w:val="00D91A07"/>
    <w:rsid w:val="00D92115"/>
    <w:rsid w:val="00D9227E"/>
    <w:rsid w:val="00D92EA9"/>
    <w:rsid w:val="00D93495"/>
    <w:rsid w:val="00D935E1"/>
    <w:rsid w:val="00D93DE8"/>
    <w:rsid w:val="00D93EFD"/>
    <w:rsid w:val="00D94194"/>
    <w:rsid w:val="00D94382"/>
    <w:rsid w:val="00D94620"/>
    <w:rsid w:val="00D9471B"/>
    <w:rsid w:val="00D94870"/>
    <w:rsid w:val="00D95382"/>
    <w:rsid w:val="00D95FF0"/>
    <w:rsid w:val="00D96352"/>
    <w:rsid w:val="00D973E0"/>
    <w:rsid w:val="00D97CF8"/>
    <w:rsid w:val="00DA0847"/>
    <w:rsid w:val="00DA15D9"/>
    <w:rsid w:val="00DA1D9A"/>
    <w:rsid w:val="00DA357E"/>
    <w:rsid w:val="00DA3A6E"/>
    <w:rsid w:val="00DA4CF9"/>
    <w:rsid w:val="00DA5F52"/>
    <w:rsid w:val="00DA6BF0"/>
    <w:rsid w:val="00DA6DB4"/>
    <w:rsid w:val="00DA6EB1"/>
    <w:rsid w:val="00DA7047"/>
    <w:rsid w:val="00DA7657"/>
    <w:rsid w:val="00DB01BB"/>
    <w:rsid w:val="00DB0485"/>
    <w:rsid w:val="00DB0961"/>
    <w:rsid w:val="00DB0C93"/>
    <w:rsid w:val="00DB2C90"/>
    <w:rsid w:val="00DB3121"/>
    <w:rsid w:val="00DB3AA6"/>
    <w:rsid w:val="00DB3AF2"/>
    <w:rsid w:val="00DB50F9"/>
    <w:rsid w:val="00DB581C"/>
    <w:rsid w:val="00DB5BCD"/>
    <w:rsid w:val="00DB5DEF"/>
    <w:rsid w:val="00DB6504"/>
    <w:rsid w:val="00DB6CAB"/>
    <w:rsid w:val="00DB70A3"/>
    <w:rsid w:val="00DB7947"/>
    <w:rsid w:val="00DC0592"/>
    <w:rsid w:val="00DC0BA2"/>
    <w:rsid w:val="00DC0D7C"/>
    <w:rsid w:val="00DC13F6"/>
    <w:rsid w:val="00DC1794"/>
    <w:rsid w:val="00DC2D83"/>
    <w:rsid w:val="00DC358D"/>
    <w:rsid w:val="00DC380E"/>
    <w:rsid w:val="00DC3DD2"/>
    <w:rsid w:val="00DC4452"/>
    <w:rsid w:val="00DC45C6"/>
    <w:rsid w:val="00DC5722"/>
    <w:rsid w:val="00DC58FE"/>
    <w:rsid w:val="00DC5EDA"/>
    <w:rsid w:val="00DC61FF"/>
    <w:rsid w:val="00DC68F1"/>
    <w:rsid w:val="00DC6A73"/>
    <w:rsid w:val="00DC6DA9"/>
    <w:rsid w:val="00DC74DF"/>
    <w:rsid w:val="00DC78D1"/>
    <w:rsid w:val="00DC7CA1"/>
    <w:rsid w:val="00DC7CE2"/>
    <w:rsid w:val="00DC7E30"/>
    <w:rsid w:val="00DD0684"/>
    <w:rsid w:val="00DD0788"/>
    <w:rsid w:val="00DD1294"/>
    <w:rsid w:val="00DD14A2"/>
    <w:rsid w:val="00DD14A8"/>
    <w:rsid w:val="00DD1E87"/>
    <w:rsid w:val="00DD29EE"/>
    <w:rsid w:val="00DD3056"/>
    <w:rsid w:val="00DD4076"/>
    <w:rsid w:val="00DD4377"/>
    <w:rsid w:val="00DD4BDE"/>
    <w:rsid w:val="00DD5225"/>
    <w:rsid w:val="00DD531E"/>
    <w:rsid w:val="00DD58FF"/>
    <w:rsid w:val="00DD5F81"/>
    <w:rsid w:val="00DD6286"/>
    <w:rsid w:val="00DD62E5"/>
    <w:rsid w:val="00DD643B"/>
    <w:rsid w:val="00DD6ADF"/>
    <w:rsid w:val="00DD714B"/>
    <w:rsid w:val="00DD7866"/>
    <w:rsid w:val="00DD7C5B"/>
    <w:rsid w:val="00DE093E"/>
    <w:rsid w:val="00DE0B76"/>
    <w:rsid w:val="00DE31CF"/>
    <w:rsid w:val="00DE335D"/>
    <w:rsid w:val="00DE3465"/>
    <w:rsid w:val="00DE39E6"/>
    <w:rsid w:val="00DE3E11"/>
    <w:rsid w:val="00DE5C81"/>
    <w:rsid w:val="00DE5CE7"/>
    <w:rsid w:val="00DE69FC"/>
    <w:rsid w:val="00DE763B"/>
    <w:rsid w:val="00DE7E2E"/>
    <w:rsid w:val="00DF008C"/>
    <w:rsid w:val="00DF0700"/>
    <w:rsid w:val="00DF0A01"/>
    <w:rsid w:val="00DF0E6C"/>
    <w:rsid w:val="00DF123C"/>
    <w:rsid w:val="00DF1B1C"/>
    <w:rsid w:val="00DF23AB"/>
    <w:rsid w:val="00DF2404"/>
    <w:rsid w:val="00DF256D"/>
    <w:rsid w:val="00DF3746"/>
    <w:rsid w:val="00DF44F0"/>
    <w:rsid w:val="00DF486A"/>
    <w:rsid w:val="00DF5474"/>
    <w:rsid w:val="00DF59DE"/>
    <w:rsid w:val="00DF5A76"/>
    <w:rsid w:val="00E003FA"/>
    <w:rsid w:val="00E004F5"/>
    <w:rsid w:val="00E02523"/>
    <w:rsid w:val="00E02A7A"/>
    <w:rsid w:val="00E03433"/>
    <w:rsid w:val="00E03B5D"/>
    <w:rsid w:val="00E03D1A"/>
    <w:rsid w:val="00E0400E"/>
    <w:rsid w:val="00E04287"/>
    <w:rsid w:val="00E04845"/>
    <w:rsid w:val="00E04F73"/>
    <w:rsid w:val="00E05753"/>
    <w:rsid w:val="00E058AE"/>
    <w:rsid w:val="00E05D59"/>
    <w:rsid w:val="00E07054"/>
    <w:rsid w:val="00E07898"/>
    <w:rsid w:val="00E07F96"/>
    <w:rsid w:val="00E100EA"/>
    <w:rsid w:val="00E10F3F"/>
    <w:rsid w:val="00E1186E"/>
    <w:rsid w:val="00E119E3"/>
    <w:rsid w:val="00E11E5E"/>
    <w:rsid w:val="00E120C7"/>
    <w:rsid w:val="00E12C4E"/>
    <w:rsid w:val="00E12C81"/>
    <w:rsid w:val="00E140F8"/>
    <w:rsid w:val="00E1466E"/>
    <w:rsid w:val="00E1582D"/>
    <w:rsid w:val="00E16240"/>
    <w:rsid w:val="00E16285"/>
    <w:rsid w:val="00E164D4"/>
    <w:rsid w:val="00E167FD"/>
    <w:rsid w:val="00E179B5"/>
    <w:rsid w:val="00E201A0"/>
    <w:rsid w:val="00E205FA"/>
    <w:rsid w:val="00E21457"/>
    <w:rsid w:val="00E21CB5"/>
    <w:rsid w:val="00E21F17"/>
    <w:rsid w:val="00E22E3F"/>
    <w:rsid w:val="00E22E69"/>
    <w:rsid w:val="00E237DF"/>
    <w:rsid w:val="00E23E17"/>
    <w:rsid w:val="00E23F25"/>
    <w:rsid w:val="00E240A1"/>
    <w:rsid w:val="00E2426A"/>
    <w:rsid w:val="00E243D7"/>
    <w:rsid w:val="00E26302"/>
    <w:rsid w:val="00E26471"/>
    <w:rsid w:val="00E267BD"/>
    <w:rsid w:val="00E2755F"/>
    <w:rsid w:val="00E30A24"/>
    <w:rsid w:val="00E31C00"/>
    <w:rsid w:val="00E323AC"/>
    <w:rsid w:val="00E32651"/>
    <w:rsid w:val="00E32D79"/>
    <w:rsid w:val="00E33A41"/>
    <w:rsid w:val="00E34141"/>
    <w:rsid w:val="00E34487"/>
    <w:rsid w:val="00E347D0"/>
    <w:rsid w:val="00E3500F"/>
    <w:rsid w:val="00E3505C"/>
    <w:rsid w:val="00E35D03"/>
    <w:rsid w:val="00E362AB"/>
    <w:rsid w:val="00E37A56"/>
    <w:rsid w:val="00E401AF"/>
    <w:rsid w:val="00E401D8"/>
    <w:rsid w:val="00E4092A"/>
    <w:rsid w:val="00E409CE"/>
    <w:rsid w:val="00E4171E"/>
    <w:rsid w:val="00E4183A"/>
    <w:rsid w:val="00E42DBA"/>
    <w:rsid w:val="00E42F03"/>
    <w:rsid w:val="00E4330E"/>
    <w:rsid w:val="00E443CD"/>
    <w:rsid w:val="00E44820"/>
    <w:rsid w:val="00E4499A"/>
    <w:rsid w:val="00E4514C"/>
    <w:rsid w:val="00E45293"/>
    <w:rsid w:val="00E45B02"/>
    <w:rsid w:val="00E471D0"/>
    <w:rsid w:val="00E474F8"/>
    <w:rsid w:val="00E47685"/>
    <w:rsid w:val="00E477CC"/>
    <w:rsid w:val="00E501EB"/>
    <w:rsid w:val="00E50875"/>
    <w:rsid w:val="00E50BCC"/>
    <w:rsid w:val="00E513B0"/>
    <w:rsid w:val="00E51688"/>
    <w:rsid w:val="00E51B2B"/>
    <w:rsid w:val="00E51EA2"/>
    <w:rsid w:val="00E521B7"/>
    <w:rsid w:val="00E53D44"/>
    <w:rsid w:val="00E55197"/>
    <w:rsid w:val="00E551C1"/>
    <w:rsid w:val="00E55418"/>
    <w:rsid w:val="00E5551F"/>
    <w:rsid w:val="00E555C4"/>
    <w:rsid w:val="00E55974"/>
    <w:rsid w:val="00E56F6D"/>
    <w:rsid w:val="00E5767A"/>
    <w:rsid w:val="00E57861"/>
    <w:rsid w:val="00E60699"/>
    <w:rsid w:val="00E60A6A"/>
    <w:rsid w:val="00E61BAD"/>
    <w:rsid w:val="00E61C5A"/>
    <w:rsid w:val="00E626A2"/>
    <w:rsid w:val="00E626BA"/>
    <w:rsid w:val="00E62FB1"/>
    <w:rsid w:val="00E62FF8"/>
    <w:rsid w:val="00E63917"/>
    <w:rsid w:val="00E647FC"/>
    <w:rsid w:val="00E648DF"/>
    <w:rsid w:val="00E64A62"/>
    <w:rsid w:val="00E65101"/>
    <w:rsid w:val="00E65211"/>
    <w:rsid w:val="00E65671"/>
    <w:rsid w:val="00E658A0"/>
    <w:rsid w:val="00E65CA2"/>
    <w:rsid w:val="00E65E72"/>
    <w:rsid w:val="00E65EC8"/>
    <w:rsid w:val="00E66462"/>
    <w:rsid w:val="00E66648"/>
    <w:rsid w:val="00E670B6"/>
    <w:rsid w:val="00E670FE"/>
    <w:rsid w:val="00E67D82"/>
    <w:rsid w:val="00E7063E"/>
    <w:rsid w:val="00E70E08"/>
    <w:rsid w:val="00E715D9"/>
    <w:rsid w:val="00E7298B"/>
    <w:rsid w:val="00E7308D"/>
    <w:rsid w:val="00E73CB4"/>
    <w:rsid w:val="00E73D2F"/>
    <w:rsid w:val="00E73E87"/>
    <w:rsid w:val="00E7406A"/>
    <w:rsid w:val="00E7421D"/>
    <w:rsid w:val="00E756DA"/>
    <w:rsid w:val="00E758AB"/>
    <w:rsid w:val="00E75FD5"/>
    <w:rsid w:val="00E76205"/>
    <w:rsid w:val="00E76DFC"/>
    <w:rsid w:val="00E771B7"/>
    <w:rsid w:val="00E776A4"/>
    <w:rsid w:val="00E805DF"/>
    <w:rsid w:val="00E80622"/>
    <w:rsid w:val="00E80751"/>
    <w:rsid w:val="00E809D9"/>
    <w:rsid w:val="00E816B4"/>
    <w:rsid w:val="00E81703"/>
    <w:rsid w:val="00E818F2"/>
    <w:rsid w:val="00E81C73"/>
    <w:rsid w:val="00E81DA8"/>
    <w:rsid w:val="00E823FF"/>
    <w:rsid w:val="00E8243C"/>
    <w:rsid w:val="00E83303"/>
    <w:rsid w:val="00E833D9"/>
    <w:rsid w:val="00E8348F"/>
    <w:rsid w:val="00E83D6F"/>
    <w:rsid w:val="00E844DC"/>
    <w:rsid w:val="00E846D0"/>
    <w:rsid w:val="00E84A53"/>
    <w:rsid w:val="00E84AEF"/>
    <w:rsid w:val="00E86499"/>
    <w:rsid w:val="00E87062"/>
    <w:rsid w:val="00E87527"/>
    <w:rsid w:val="00E90B45"/>
    <w:rsid w:val="00E917EC"/>
    <w:rsid w:val="00E91C6A"/>
    <w:rsid w:val="00E91D2F"/>
    <w:rsid w:val="00E91DE0"/>
    <w:rsid w:val="00E92639"/>
    <w:rsid w:val="00E927C1"/>
    <w:rsid w:val="00E92B0F"/>
    <w:rsid w:val="00E92E07"/>
    <w:rsid w:val="00E92F52"/>
    <w:rsid w:val="00E92FFF"/>
    <w:rsid w:val="00E93441"/>
    <w:rsid w:val="00E936BB"/>
    <w:rsid w:val="00E93A5B"/>
    <w:rsid w:val="00E93B6E"/>
    <w:rsid w:val="00E945E0"/>
    <w:rsid w:val="00E9572F"/>
    <w:rsid w:val="00E95E3A"/>
    <w:rsid w:val="00E9630A"/>
    <w:rsid w:val="00E96AAE"/>
    <w:rsid w:val="00E973A0"/>
    <w:rsid w:val="00E9745A"/>
    <w:rsid w:val="00EA03C8"/>
    <w:rsid w:val="00EA05F7"/>
    <w:rsid w:val="00EA067F"/>
    <w:rsid w:val="00EA1C8F"/>
    <w:rsid w:val="00EA1CC9"/>
    <w:rsid w:val="00EA2010"/>
    <w:rsid w:val="00EA396E"/>
    <w:rsid w:val="00EA4067"/>
    <w:rsid w:val="00EA4759"/>
    <w:rsid w:val="00EA4B48"/>
    <w:rsid w:val="00EA4E95"/>
    <w:rsid w:val="00EA5E9D"/>
    <w:rsid w:val="00EA60BF"/>
    <w:rsid w:val="00EB07A6"/>
    <w:rsid w:val="00EB11B2"/>
    <w:rsid w:val="00EB1640"/>
    <w:rsid w:val="00EB1897"/>
    <w:rsid w:val="00EB1EC2"/>
    <w:rsid w:val="00EB239A"/>
    <w:rsid w:val="00EB27BF"/>
    <w:rsid w:val="00EB29AD"/>
    <w:rsid w:val="00EB2B9D"/>
    <w:rsid w:val="00EB3C30"/>
    <w:rsid w:val="00EB482B"/>
    <w:rsid w:val="00EB52F4"/>
    <w:rsid w:val="00EB557F"/>
    <w:rsid w:val="00EB56E6"/>
    <w:rsid w:val="00EB6480"/>
    <w:rsid w:val="00EB6489"/>
    <w:rsid w:val="00EB649D"/>
    <w:rsid w:val="00EC00AA"/>
    <w:rsid w:val="00EC034D"/>
    <w:rsid w:val="00EC0951"/>
    <w:rsid w:val="00EC0E6F"/>
    <w:rsid w:val="00EC1C7F"/>
    <w:rsid w:val="00EC1CA7"/>
    <w:rsid w:val="00EC3088"/>
    <w:rsid w:val="00EC3C6E"/>
    <w:rsid w:val="00EC3FBE"/>
    <w:rsid w:val="00EC61EE"/>
    <w:rsid w:val="00EC6221"/>
    <w:rsid w:val="00EC6AE6"/>
    <w:rsid w:val="00EC6F95"/>
    <w:rsid w:val="00EC7773"/>
    <w:rsid w:val="00EC7BB3"/>
    <w:rsid w:val="00ED0B76"/>
    <w:rsid w:val="00ED0B94"/>
    <w:rsid w:val="00ED0E04"/>
    <w:rsid w:val="00ED1D8D"/>
    <w:rsid w:val="00ED1EF9"/>
    <w:rsid w:val="00ED366F"/>
    <w:rsid w:val="00ED3927"/>
    <w:rsid w:val="00ED41D8"/>
    <w:rsid w:val="00ED4639"/>
    <w:rsid w:val="00ED4A82"/>
    <w:rsid w:val="00ED50A9"/>
    <w:rsid w:val="00ED5370"/>
    <w:rsid w:val="00ED5A12"/>
    <w:rsid w:val="00ED5D7A"/>
    <w:rsid w:val="00ED649E"/>
    <w:rsid w:val="00ED6765"/>
    <w:rsid w:val="00ED7215"/>
    <w:rsid w:val="00ED72A5"/>
    <w:rsid w:val="00ED744F"/>
    <w:rsid w:val="00EE1A9C"/>
    <w:rsid w:val="00EE1E6D"/>
    <w:rsid w:val="00EE3CAD"/>
    <w:rsid w:val="00EE3D8A"/>
    <w:rsid w:val="00EE452B"/>
    <w:rsid w:val="00EE45C3"/>
    <w:rsid w:val="00EE4D2A"/>
    <w:rsid w:val="00EE52AE"/>
    <w:rsid w:val="00EE5409"/>
    <w:rsid w:val="00EE6951"/>
    <w:rsid w:val="00EE6CB3"/>
    <w:rsid w:val="00EE7246"/>
    <w:rsid w:val="00EE7B19"/>
    <w:rsid w:val="00EF0A99"/>
    <w:rsid w:val="00EF2465"/>
    <w:rsid w:val="00EF2813"/>
    <w:rsid w:val="00EF2D39"/>
    <w:rsid w:val="00EF3DF1"/>
    <w:rsid w:val="00EF401A"/>
    <w:rsid w:val="00EF5260"/>
    <w:rsid w:val="00EF704D"/>
    <w:rsid w:val="00EF7160"/>
    <w:rsid w:val="00EF7480"/>
    <w:rsid w:val="00EF7560"/>
    <w:rsid w:val="00EF7778"/>
    <w:rsid w:val="00EF7B8B"/>
    <w:rsid w:val="00F000B7"/>
    <w:rsid w:val="00F00904"/>
    <w:rsid w:val="00F012E3"/>
    <w:rsid w:val="00F01556"/>
    <w:rsid w:val="00F018FC"/>
    <w:rsid w:val="00F01CFB"/>
    <w:rsid w:val="00F02EBC"/>
    <w:rsid w:val="00F032A8"/>
    <w:rsid w:val="00F039F9"/>
    <w:rsid w:val="00F051BB"/>
    <w:rsid w:val="00F0520A"/>
    <w:rsid w:val="00F052B3"/>
    <w:rsid w:val="00F05510"/>
    <w:rsid w:val="00F06281"/>
    <w:rsid w:val="00F070A4"/>
    <w:rsid w:val="00F11183"/>
    <w:rsid w:val="00F113BA"/>
    <w:rsid w:val="00F11B44"/>
    <w:rsid w:val="00F12D00"/>
    <w:rsid w:val="00F130DB"/>
    <w:rsid w:val="00F1321B"/>
    <w:rsid w:val="00F136D1"/>
    <w:rsid w:val="00F14A95"/>
    <w:rsid w:val="00F14AA6"/>
    <w:rsid w:val="00F152ED"/>
    <w:rsid w:val="00F15811"/>
    <w:rsid w:val="00F16442"/>
    <w:rsid w:val="00F17608"/>
    <w:rsid w:val="00F17D49"/>
    <w:rsid w:val="00F17EDC"/>
    <w:rsid w:val="00F17F36"/>
    <w:rsid w:val="00F20A23"/>
    <w:rsid w:val="00F20F0F"/>
    <w:rsid w:val="00F21092"/>
    <w:rsid w:val="00F21115"/>
    <w:rsid w:val="00F211E1"/>
    <w:rsid w:val="00F217F9"/>
    <w:rsid w:val="00F2219B"/>
    <w:rsid w:val="00F22343"/>
    <w:rsid w:val="00F227FA"/>
    <w:rsid w:val="00F2496E"/>
    <w:rsid w:val="00F24B36"/>
    <w:rsid w:val="00F24C27"/>
    <w:rsid w:val="00F24D70"/>
    <w:rsid w:val="00F25DB2"/>
    <w:rsid w:val="00F25E98"/>
    <w:rsid w:val="00F26BF4"/>
    <w:rsid w:val="00F27143"/>
    <w:rsid w:val="00F273D4"/>
    <w:rsid w:val="00F27E26"/>
    <w:rsid w:val="00F30AE9"/>
    <w:rsid w:val="00F313EC"/>
    <w:rsid w:val="00F317B8"/>
    <w:rsid w:val="00F3213B"/>
    <w:rsid w:val="00F3230C"/>
    <w:rsid w:val="00F32487"/>
    <w:rsid w:val="00F32594"/>
    <w:rsid w:val="00F326A8"/>
    <w:rsid w:val="00F32819"/>
    <w:rsid w:val="00F32BFB"/>
    <w:rsid w:val="00F33827"/>
    <w:rsid w:val="00F33957"/>
    <w:rsid w:val="00F34156"/>
    <w:rsid w:val="00F348F1"/>
    <w:rsid w:val="00F34EDF"/>
    <w:rsid w:val="00F356C7"/>
    <w:rsid w:val="00F35F05"/>
    <w:rsid w:val="00F36171"/>
    <w:rsid w:val="00F37043"/>
    <w:rsid w:val="00F3768C"/>
    <w:rsid w:val="00F4015D"/>
    <w:rsid w:val="00F405CB"/>
    <w:rsid w:val="00F40C25"/>
    <w:rsid w:val="00F41D0B"/>
    <w:rsid w:val="00F42EFB"/>
    <w:rsid w:val="00F43637"/>
    <w:rsid w:val="00F437C0"/>
    <w:rsid w:val="00F44309"/>
    <w:rsid w:val="00F444F6"/>
    <w:rsid w:val="00F44A4E"/>
    <w:rsid w:val="00F4523C"/>
    <w:rsid w:val="00F45996"/>
    <w:rsid w:val="00F45AFC"/>
    <w:rsid w:val="00F46263"/>
    <w:rsid w:val="00F46837"/>
    <w:rsid w:val="00F46C1A"/>
    <w:rsid w:val="00F47CC9"/>
    <w:rsid w:val="00F50926"/>
    <w:rsid w:val="00F50BA3"/>
    <w:rsid w:val="00F50EED"/>
    <w:rsid w:val="00F524E7"/>
    <w:rsid w:val="00F531DE"/>
    <w:rsid w:val="00F533D4"/>
    <w:rsid w:val="00F53CB4"/>
    <w:rsid w:val="00F53CD5"/>
    <w:rsid w:val="00F53D4E"/>
    <w:rsid w:val="00F53FFF"/>
    <w:rsid w:val="00F543DB"/>
    <w:rsid w:val="00F547F2"/>
    <w:rsid w:val="00F5485D"/>
    <w:rsid w:val="00F557DB"/>
    <w:rsid w:val="00F55F33"/>
    <w:rsid w:val="00F55FB3"/>
    <w:rsid w:val="00F56E4D"/>
    <w:rsid w:val="00F57213"/>
    <w:rsid w:val="00F5772B"/>
    <w:rsid w:val="00F57DAF"/>
    <w:rsid w:val="00F607BD"/>
    <w:rsid w:val="00F60ED6"/>
    <w:rsid w:val="00F61445"/>
    <w:rsid w:val="00F616C7"/>
    <w:rsid w:val="00F61747"/>
    <w:rsid w:val="00F61816"/>
    <w:rsid w:val="00F629AF"/>
    <w:rsid w:val="00F62ADB"/>
    <w:rsid w:val="00F63166"/>
    <w:rsid w:val="00F63690"/>
    <w:rsid w:val="00F64B6D"/>
    <w:rsid w:val="00F659B5"/>
    <w:rsid w:val="00F65EB5"/>
    <w:rsid w:val="00F6636F"/>
    <w:rsid w:val="00F66538"/>
    <w:rsid w:val="00F67445"/>
    <w:rsid w:val="00F6785B"/>
    <w:rsid w:val="00F67AC0"/>
    <w:rsid w:val="00F70182"/>
    <w:rsid w:val="00F70BB6"/>
    <w:rsid w:val="00F71358"/>
    <w:rsid w:val="00F714F8"/>
    <w:rsid w:val="00F73654"/>
    <w:rsid w:val="00F7419F"/>
    <w:rsid w:val="00F74CD0"/>
    <w:rsid w:val="00F769EA"/>
    <w:rsid w:val="00F803E8"/>
    <w:rsid w:val="00F80B11"/>
    <w:rsid w:val="00F81135"/>
    <w:rsid w:val="00F8127E"/>
    <w:rsid w:val="00F81972"/>
    <w:rsid w:val="00F82904"/>
    <w:rsid w:val="00F82C74"/>
    <w:rsid w:val="00F82DE9"/>
    <w:rsid w:val="00F83AA0"/>
    <w:rsid w:val="00F83DE3"/>
    <w:rsid w:val="00F84119"/>
    <w:rsid w:val="00F84A75"/>
    <w:rsid w:val="00F851E9"/>
    <w:rsid w:val="00F85477"/>
    <w:rsid w:val="00F854DA"/>
    <w:rsid w:val="00F857A0"/>
    <w:rsid w:val="00F858E4"/>
    <w:rsid w:val="00F85D98"/>
    <w:rsid w:val="00F865B2"/>
    <w:rsid w:val="00F86B4D"/>
    <w:rsid w:val="00F86E84"/>
    <w:rsid w:val="00F86F8B"/>
    <w:rsid w:val="00F8723B"/>
    <w:rsid w:val="00F87A17"/>
    <w:rsid w:val="00F90070"/>
    <w:rsid w:val="00F909CE"/>
    <w:rsid w:val="00F919A6"/>
    <w:rsid w:val="00F91BE3"/>
    <w:rsid w:val="00F92969"/>
    <w:rsid w:val="00F92A69"/>
    <w:rsid w:val="00F932FE"/>
    <w:rsid w:val="00F937D5"/>
    <w:rsid w:val="00F93AFE"/>
    <w:rsid w:val="00F93B22"/>
    <w:rsid w:val="00F954E8"/>
    <w:rsid w:val="00F961D3"/>
    <w:rsid w:val="00F976E0"/>
    <w:rsid w:val="00F97797"/>
    <w:rsid w:val="00FA0B48"/>
    <w:rsid w:val="00FA0EE1"/>
    <w:rsid w:val="00FA141E"/>
    <w:rsid w:val="00FA16E3"/>
    <w:rsid w:val="00FA214A"/>
    <w:rsid w:val="00FA2647"/>
    <w:rsid w:val="00FA26FE"/>
    <w:rsid w:val="00FA2A2E"/>
    <w:rsid w:val="00FA2DEE"/>
    <w:rsid w:val="00FA3BB7"/>
    <w:rsid w:val="00FA42E3"/>
    <w:rsid w:val="00FA4AEB"/>
    <w:rsid w:val="00FA4DA3"/>
    <w:rsid w:val="00FA4F05"/>
    <w:rsid w:val="00FA570B"/>
    <w:rsid w:val="00FA5807"/>
    <w:rsid w:val="00FA7884"/>
    <w:rsid w:val="00FA7A16"/>
    <w:rsid w:val="00FA7A2F"/>
    <w:rsid w:val="00FA7BDA"/>
    <w:rsid w:val="00FA7DAD"/>
    <w:rsid w:val="00FA7E75"/>
    <w:rsid w:val="00FB0029"/>
    <w:rsid w:val="00FB052E"/>
    <w:rsid w:val="00FB1138"/>
    <w:rsid w:val="00FB13F8"/>
    <w:rsid w:val="00FB16C5"/>
    <w:rsid w:val="00FB1B9E"/>
    <w:rsid w:val="00FB2E37"/>
    <w:rsid w:val="00FB2F05"/>
    <w:rsid w:val="00FB3032"/>
    <w:rsid w:val="00FB388E"/>
    <w:rsid w:val="00FB3C40"/>
    <w:rsid w:val="00FB3DC0"/>
    <w:rsid w:val="00FB3DE9"/>
    <w:rsid w:val="00FB47E9"/>
    <w:rsid w:val="00FB4FCF"/>
    <w:rsid w:val="00FB522E"/>
    <w:rsid w:val="00FB5B02"/>
    <w:rsid w:val="00FB5BF2"/>
    <w:rsid w:val="00FB5E65"/>
    <w:rsid w:val="00FB6087"/>
    <w:rsid w:val="00FB617F"/>
    <w:rsid w:val="00FB6338"/>
    <w:rsid w:val="00FB6A9C"/>
    <w:rsid w:val="00FB6E15"/>
    <w:rsid w:val="00FB7B83"/>
    <w:rsid w:val="00FC029F"/>
    <w:rsid w:val="00FC02A3"/>
    <w:rsid w:val="00FC02BD"/>
    <w:rsid w:val="00FC03AA"/>
    <w:rsid w:val="00FC0454"/>
    <w:rsid w:val="00FC04C7"/>
    <w:rsid w:val="00FC0A45"/>
    <w:rsid w:val="00FC0AC1"/>
    <w:rsid w:val="00FC1817"/>
    <w:rsid w:val="00FC1939"/>
    <w:rsid w:val="00FC1A56"/>
    <w:rsid w:val="00FC230C"/>
    <w:rsid w:val="00FC28E3"/>
    <w:rsid w:val="00FC2E6D"/>
    <w:rsid w:val="00FC3827"/>
    <w:rsid w:val="00FC399C"/>
    <w:rsid w:val="00FC3A0E"/>
    <w:rsid w:val="00FC43FE"/>
    <w:rsid w:val="00FC44C0"/>
    <w:rsid w:val="00FC4B43"/>
    <w:rsid w:val="00FC4C11"/>
    <w:rsid w:val="00FC4CA1"/>
    <w:rsid w:val="00FC53BA"/>
    <w:rsid w:val="00FC60D5"/>
    <w:rsid w:val="00FC61D8"/>
    <w:rsid w:val="00FC65E5"/>
    <w:rsid w:val="00FC7410"/>
    <w:rsid w:val="00FC7612"/>
    <w:rsid w:val="00FC782B"/>
    <w:rsid w:val="00FC7F2D"/>
    <w:rsid w:val="00FD02B5"/>
    <w:rsid w:val="00FD06ED"/>
    <w:rsid w:val="00FD1282"/>
    <w:rsid w:val="00FD1B34"/>
    <w:rsid w:val="00FD1D64"/>
    <w:rsid w:val="00FD2758"/>
    <w:rsid w:val="00FD292B"/>
    <w:rsid w:val="00FD2D28"/>
    <w:rsid w:val="00FD2E4E"/>
    <w:rsid w:val="00FD2F17"/>
    <w:rsid w:val="00FD31F7"/>
    <w:rsid w:val="00FD3224"/>
    <w:rsid w:val="00FD3409"/>
    <w:rsid w:val="00FD353E"/>
    <w:rsid w:val="00FD3EFE"/>
    <w:rsid w:val="00FD3F2D"/>
    <w:rsid w:val="00FD3FE9"/>
    <w:rsid w:val="00FD400B"/>
    <w:rsid w:val="00FD4492"/>
    <w:rsid w:val="00FD48E9"/>
    <w:rsid w:val="00FD4A53"/>
    <w:rsid w:val="00FD4C45"/>
    <w:rsid w:val="00FD4C75"/>
    <w:rsid w:val="00FD4D7B"/>
    <w:rsid w:val="00FD6193"/>
    <w:rsid w:val="00FD6D32"/>
    <w:rsid w:val="00FD7199"/>
    <w:rsid w:val="00FD734D"/>
    <w:rsid w:val="00FD7969"/>
    <w:rsid w:val="00FE0159"/>
    <w:rsid w:val="00FE0244"/>
    <w:rsid w:val="00FE02CB"/>
    <w:rsid w:val="00FE0488"/>
    <w:rsid w:val="00FE0BFD"/>
    <w:rsid w:val="00FE20E6"/>
    <w:rsid w:val="00FE25B5"/>
    <w:rsid w:val="00FE26AC"/>
    <w:rsid w:val="00FE38C7"/>
    <w:rsid w:val="00FE3A93"/>
    <w:rsid w:val="00FE5139"/>
    <w:rsid w:val="00FE5937"/>
    <w:rsid w:val="00FE5E53"/>
    <w:rsid w:val="00FE64BF"/>
    <w:rsid w:val="00FE72C3"/>
    <w:rsid w:val="00FE737D"/>
    <w:rsid w:val="00FE7491"/>
    <w:rsid w:val="00FE76A9"/>
    <w:rsid w:val="00FF06F4"/>
    <w:rsid w:val="00FF10E7"/>
    <w:rsid w:val="00FF1243"/>
    <w:rsid w:val="00FF1505"/>
    <w:rsid w:val="00FF1911"/>
    <w:rsid w:val="00FF2401"/>
    <w:rsid w:val="00FF3D7C"/>
    <w:rsid w:val="00FF3EC5"/>
    <w:rsid w:val="00FF51FC"/>
    <w:rsid w:val="00FF59F5"/>
    <w:rsid w:val="00FF683E"/>
    <w:rsid w:val="00FF7522"/>
    <w:rsid w:val="00FF77B8"/>
    <w:rsid w:val="00FF7807"/>
    <w:rsid w:val="00FF7922"/>
    <w:rsid w:val="00FF79C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EE1C6"/>
  <w15:docId w15:val="{8F750FCD-3417-493A-8C4C-78C94AFAB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F60F3"/>
    <w:pPr>
      <w:spacing w:after="120"/>
    </w:pPr>
    <w:rPr>
      <w:rFonts w:ascii="Arial" w:eastAsia="Times New Roman" w:hAnsi="Arial"/>
      <w:szCs w:val="24"/>
    </w:rPr>
  </w:style>
  <w:style w:type="paragraph" w:styleId="Nadpis1">
    <w:name w:val="heading 1"/>
    <w:aliases w:val="Nadpis 1 - IM,I,kapitola,Čo robí (časť),Chapter"/>
    <w:basedOn w:val="Nadpis3"/>
    <w:next w:val="Normlny"/>
    <w:link w:val="Nadpis1Char"/>
    <w:uiPriority w:val="99"/>
    <w:qFormat/>
    <w:rsid w:val="00F87A17"/>
    <w:pPr>
      <w:ind w:left="720" w:right="-29"/>
      <w:jc w:val="right"/>
      <w:outlineLvl w:val="0"/>
    </w:pPr>
    <w:rPr>
      <w:sz w:val="26"/>
      <w:szCs w:val="26"/>
    </w:rPr>
  </w:style>
  <w:style w:type="paragraph" w:styleId="Nadpis2">
    <w:name w:val="heading 2"/>
    <w:aliases w:val="AB,Nadpis_2,Úloha,Úloha Char,Heading 2 Char1,Heading 2 Char Char,Char Char Char Char Char Char"/>
    <w:basedOn w:val="Normlny"/>
    <w:next w:val="Normlny"/>
    <w:link w:val="Nadpis2Char"/>
    <w:uiPriority w:val="99"/>
    <w:qFormat/>
    <w:rsid w:val="008C7D9C"/>
    <w:pPr>
      <w:ind w:right="-29"/>
      <w:jc w:val="center"/>
      <w:outlineLvl w:val="1"/>
    </w:pPr>
    <w:rPr>
      <w:rFonts w:ascii="Tahoma" w:hAnsi="Tahoma" w:cs="Tahoma"/>
      <w:b/>
      <w:bCs/>
      <w:sz w:val="22"/>
    </w:rPr>
  </w:style>
  <w:style w:type="paragraph" w:styleId="Nadpis3">
    <w:name w:val="heading 3"/>
    <w:aliases w:val="Obyeajný,1,Podpodkapitola,adpis 3,Podúloha,Heading 3 Char,Heading 3 Char1 Char,Heading 3 Char Char Char"/>
    <w:basedOn w:val="Normlny"/>
    <w:next w:val="Normlny"/>
    <w:link w:val="Nadpis3Char"/>
    <w:uiPriority w:val="99"/>
    <w:qFormat/>
    <w:rsid w:val="008C7D9C"/>
    <w:pPr>
      <w:spacing w:before="240"/>
      <w:ind w:left="567" w:right="-28" w:hanging="567"/>
      <w:jc w:val="both"/>
      <w:outlineLvl w:val="2"/>
    </w:pPr>
    <w:rPr>
      <w:rFonts w:ascii="Tahoma" w:hAnsi="Tahoma" w:cs="Tahoma"/>
      <w:b/>
      <w:caps/>
    </w:rPr>
  </w:style>
  <w:style w:type="paragraph" w:styleId="Nadpis4">
    <w:name w:val="heading 4"/>
    <w:aliases w:val="Nadpis 4 - IM,H4,1-1,Termín"/>
    <w:basedOn w:val="Normlny"/>
    <w:next w:val="Normlny"/>
    <w:link w:val="Nadpis4Char"/>
    <w:qFormat/>
    <w:rsid w:val="00AE7439"/>
    <w:pPr>
      <w:keepNext/>
      <w:tabs>
        <w:tab w:val="num" w:pos="576"/>
      </w:tabs>
      <w:jc w:val="center"/>
      <w:outlineLvl w:val="3"/>
    </w:pPr>
    <w:rPr>
      <w:b/>
      <w:bCs/>
    </w:rPr>
  </w:style>
  <w:style w:type="paragraph" w:styleId="Nadpis5">
    <w:name w:val="heading 5"/>
    <w:aliases w:val="1-1-1"/>
    <w:basedOn w:val="Normlny"/>
    <w:next w:val="Normlny"/>
    <w:link w:val="Nadpis5Char"/>
    <w:uiPriority w:val="99"/>
    <w:qFormat/>
    <w:rsid w:val="00AE7439"/>
    <w:pPr>
      <w:keepNext/>
      <w:jc w:val="center"/>
      <w:outlineLvl w:val="4"/>
    </w:pPr>
    <w:rPr>
      <w:b/>
      <w:bCs/>
      <w:sz w:val="28"/>
      <w:szCs w:val="28"/>
    </w:rPr>
  </w:style>
  <w:style w:type="paragraph" w:styleId="Nadpis6">
    <w:name w:val="heading 6"/>
    <w:aliases w:val="1-1-1-1"/>
    <w:basedOn w:val="Normlny"/>
    <w:next w:val="Normlny"/>
    <w:link w:val="Nadpis6Char"/>
    <w:uiPriority w:val="99"/>
    <w:qFormat/>
    <w:rsid w:val="00AE7439"/>
    <w:pPr>
      <w:keepNext/>
      <w:jc w:val="both"/>
      <w:outlineLvl w:val="5"/>
    </w:pPr>
    <w:rPr>
      <w:b/>
      <w:bCs/>
    </w:rPr>
  </w:style>
  <w:style w:type="paragraph" w:styleId="Nadpis7">
    <w:name w:val="heading 7"/>
    <w:basedOn w:val="Normlny"/>
    <w:next w:val="Normlny"/>
    <w:link w:val="Nadpis7Char"/>
    <w:uiPriority w:val="99"/>
    <w:qFormat/>
    <w:rsid w:val="00AE7439"/>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AE7439"/>
    <w:pPr>
      <w:keepNext/>
      <w:ind w:firstLine="708"/>
      <w:jc w:val="both"/>
      <w:outlineLvl w:val="7"/>
    </w:pPr>
    <w:rPr>
      <w:u w:val="single"/>
    </w:rPr>
  </w:style>
  <w:style w:type="paragraph" w:styleId="Nadpis9">
    <w:name w:val="heading 9"/>
    <w:basedOn w:val="Normlny"/>
    <w:next w:val="Normlny"/>
    <w:link w:val="Nadpis9Char"/>
    <w:uiPriority w:val="99"/>
    <w:qFormat/>
    <w:rsid w:val="00AE7439"/>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IM Char,I Char,kapitola Char,Čo robí (časť) Char,Chapter Char"/>
    <w:basedOn w:val="Predvolenpsmoodseku"/>
    <w:link w:val="Nadpis1"/>
    <w:uiPriority w:val="9"/>
    <w:rsid w:val="00F87A17"/>
    <w:rPr>
      <w:rFonts w:asciiTheme="majorHAnsi" w:eastAsia="Times New Roman" w:hAnsiTheme="majorHAnsi" w:cs="Arial"/>
      <w:b/>
      <w:bCs/>
      <w:caps/>
      <w:sz w:val="26"/>
      <w:szCs w:val="26"/>
    </w:rPr>
  </w:style>
  <w:style w:type="character" w:customStyle="1" w:styleId="Nadpis2Char">
    <w:name w:val="Nadpis 2 Char"/>
    <w:aliases w:val="AB Char,Nadpis_2 Char,Úloha Char1,Úloha Char Char,Heading 2 Char1 Char,Heading 2 Char Char Char,Char Char Char Char Char Char Char"/>
    <w:basedOn w:val="Predvolenpsmoodseku"/>
    <w:link w:val="Nadpis2"/>
    <w:uiPriority w:val="9"/>
    <w:rsid w:val="008C7D9C"/>
    <w:rPr>
      <w:rFonts w:ascii="Tahoma" w:eastAsia="Times New Roman" w:hAnsi="Tahoma" w:cs="Tahoma"/>
      <w:b/>
      <w:bCs/>
      <w:sz w:val="22"/>
      <w:szCs w:val="24"/>
    </w:rPr>
  </w:style>
  <w:style w:type="character" w:customStyle="1" w:styleId="Nadpis3Char">
    <w:name w:val="Nadpis 3 Char"/>
    <w:aliases w:val="Obyeajný Char,1 Char,Podpodkapitola Char,adpis 3 Char,Podúloha Char,Heading 3 Char Char,Heading 3 Char1 Char Char,Heading 3 Char Char Char Char"/>
    <w:basedOn w:val="Predvolenpsmoodseku"/>
    <w:link w:val="Nadpis3"/>
    <w:rsid w:val="008C7D9C"/>
    <w:rPr>
      <w:rFonts w:ascii="Tahoma" w:eastAsia="Times New Roman" w:hAnsi="Tahoma" w:cs="Tahoma"/>
      <w:b/>
      <w:caps/>
      <w:szCs w:val="24"/>
    </w:rPr>
  </w:style>
  <w:style w:type="character" w:customStyle="1" w:styleId="Nadpis4Char">
    <w:name w:val="Nadpis 4 Char"/>
    <w:aliases w:val="Nadpis 4 - IM Char,H4 Char,1-1 Char,Termín Char"/>
    <w:basedOn w:val="Predvolenpsmoodseku"/>
    <w:link w:val="Nadpis4"/>
    <w:rsid w:val="00AE7439"/>
    <w:rPr>
      <w:rFonts w:ascii="Arial" w:eastAsia="Times New Roman" w:hAnsi="Arial" w:cs="Times New Roman"/>
      <w:b/>
      <w:bCs/>
      <w:sz w:val="20"/>
      <w:szCs w:val="24"/>
      <w:lang w:eastAsia="sk-SK"/>
    </w:rPr>
  </w:style>
  <w:style w:type="character" w:customStyle="1" w:styleId="Nadpis5Char">
    <w:name w:val="Nadpis 5 Char"/>
    <w:aliases w:val="1-1-1 Char"/>
    <w:basedOn w:val="Predvolenpsmoodseku"/>
    <w:link w:val="Nadpis5"/>
    <w:rsid w:val="00AE7439"/>
    <w:rPr>
      <w:rFonts w:ascii="Arial" w:eastAsia="Times New Roman" w:hAnsi="Arial" w:cs="Times New Roman"/>
      <w:b/>
      <w:bCs/>
      <w:sz w:val="28"/>
      <w:szCs w:val="28"/>
      <w:lang w:eastAsia="sk-SK"/>
    </w:rPr>
  </w:style>
  <w:style w:type="character" w:customStyle="1" w:styleId="Nadpis6Char">
    <w:name w:val="Nadpis 6 Char"/>
    <w:aliases w:val="1-1-1-1 Char"/>
    <w:basedOn w:val="Predvolenpsmoodseku"/>
    <w:link w:val="Nadpis6"/>
    <w:rsid w:val="00AE7439"/>
    <w:rPr>
      <w:rFonts w:ascii="Arial" w:eastAsia="Times New Roman" w:hAnsi="Arial" w:cs="Times New Roman"/>
      <w:b/>
      <w:bCs/>
      <w:sz w:val="20"/>
      <w:szCs w:val="24"/>
      <w:lang w:eastAsia="sk-SK"/>
    </w:rPr>
  </w:style>
  <w:style w:type="character" w:customStyle="1" w:styleId="Nadpis7Char">
    <w:name w:val="Nadpis 7 Char"/>
    <w:basedOn w:val="Predvolenpsmoodseku"/>
    <w:link w:val="Nadpis7"/>
    <w:rsid w:val="00AE7439"/>
    <w:rPr>
      <w:rFonts w:ascii="Arial" w:eastAsia="Times New Roman" w:hAnsi="Arial" w:cs="Times New Roman"/>
      <w:b/>
      <w:bCs/>
      <w:sz w:val="20"/>
      <w:szCs w:val="24"/>
      <w:u w:val="single"/>
      <w:lang w:eastAsia="sk-SK"/>
    </w:rPr>
  </w:style>
  <w:style w:type="character" w:customStyle="1" w:styleId="Nadpis8Char">
    <w:name w:val="Nadpis 8 Char"/>
    <w:basedOn w:val="Predvolenpsmoodseku"/>
    <w:link w:val="Nadpis8"/>
    <w:rsid w:val="00AE7439"/>
    <w:rPr>
      <w:rFonts w:ascii="Arial" w:eastAsia="Times New Roman" w:hAnsi="Arial" w:cs="Times New Roman"/>
      <w:sz w:val="20"/>
      <w:szCs w:val="24"/>
      <w:u w:val="single"/>
      <w:lang w:eastAsia="sk-SK"/>
    </w:rPr>
  </w:style>
  <w:style w:type="character" w:customStyle="1" w:styleId="Nadpis9Char">
    <w:name w:val="Nadpis 9 Char"/>
    <w:basedOn w:val="Predvolenpsmoodseku"/>
    <w:link w:val="Nadpis9"/>
    <w:rsid w:val="00AE7439"/>
    <w:rPr>
      <w:rFonts w:ascii="Arial" w:eastAsia="Times New Roman" w:hAnsi="Arial" w:cs="Times New Roman"/>
      <w:b/>
      <w:bCs/>
      <w:sz w:val="20"/>
      <w:szCs w:val="24"/>
      <w:u w:val="single"/>
      <w:lang w:eastAsia="sk-SK"/>
    </w:rPr>
  </w:style>
  <w:style w:type="paragraph" w:styleId="Zarkazkladnhotextu2">
    <w:name w:val="Body Text Indent 2"/>
    <w:basedOn w:val="Normlny"/>
    <w:link w:val="Zarkazkladnhotextu2Char"/>
    <w:rsid w:val="00AE7439"/>
    <w:pPr>
      <w:ind w:left="360"/>
      <w:jc w:val="both"/>
    </w:pPr>
  </w:style>
  <w:style w:type="character" w:customStyle="1" w:styleId="Zarkazkladnhotextu2Char">
    <w:name w:val="Zarážka základného textu 2 Char"/>
    <w:basedOn w:val="Predvolenpsmoodseku"/>
    <w:link w:val="Zarkazkladnhotextu2"/>
    <w:rsid w:val="00AE7439"/>
    <w:rPr>
      <w:rFonts w:ascii="Arial" w:eastAsia="Times New Roman" w:hAnsi="Arial" w:cs="Times New Roman"/>
      <w:sz w:val="20"/>
      <w:szCs w:val="24"/>
      <w:lang w:eastAsia="sk-SK"/>
    </w:rPr>
  </w:style>
  <w:style w:type="paragraph" w:styleId="Hlavika">
    <w:name w:val="header"/>
    <w:aliases w:val="Char,1. Zeile,   1. Zeile"/>
    <w:basedOn w:val="Normlny"/>
    <w:link w:val="HlavikaChar"/>
    <w:uiPriority w:val="99"/>
    <w:rsid w:val="00AE7439"/>
    <w:pPr>
      <w:tabs>
        <w:tab w:val="center" w:pos="4536"/>
        <w:tab w:val="right" w:pos="9072"/>
      </w:tabs>
    </w:pPr>
  </w:style>
  <w:style w:type="character" w:customStyle="1" w:styleId="HlavikaChar">
    <w:name w:val="Hlavička Char"/>
    <w:aliases w:val="Char Char,1. Zeile Char,   1. Zeile Char"/>
    <w:basedOn w:val="Predvolenpsmoodseku"/>
    <w:link w:val="Hlavika"/>
    <w:rsid w:val="00AE7439"/>
    <w:rPr>
      <w:rFonts w:ascii="Arial" w:eastAsia="Times New Roman" w:hAnsi="Arial" w:cs="Times New Roman"/>
      <w:sz w:val="20"/>
      <w:szCs w:val="24"/>
      <w:lang w:eastAsia="sk-SK"/>
    </w:rPr>
  </w:style>
  <w:style w:type="paragraph" w:styleId="Pta">
    <w:name w:val="footer"/>
    <w:basedOn w:val="Normlny"/>
    <w:link w:val="PtaChar"/>
    <w:uiPriority w:val="99"/>
    <w:rsid w:val="00AE7439"/>
    <w:pPr>
      <w:tabs>
        <w:tab w:val="center" w:pos="4536"/>
        <w:tab w:val="right" w:pos="9072"/>
      </w:tabs>
    </w:pPr>
  </w:style>
  <w:style w:type="character" w:customStyle="1" w:styleId="PtaChar">
    <w:name w:val="Päta Char"/>
    <w:basedOn w:val="Predvolenpsmoodseku"/>
    <w:link w:val="Pta"/>
    <w:uiPriority w:val="99"/>
    <w:rsid w:val="00AE7439"/>
    <w:rPr>
      <w:rFonts w:ascii="Arial" w:eastAsia="Times New Roman" w:hAnsi="Arial" w:cs="Times New Roman"/>
      <w:sz w:val="20"/>
      <w:szCs w:val="24"/>
      <w:lang w:eastAsia="sk-SK"/>
    </w:rPr>
  </w:style>
  <w:style w:type="character" w:styleId="slostrany">
    <w:name w:val="page number"/>
    <w:basedOn w:val="Predvolenpsmoodseku"/>
    <w:rsid w:val="00AE7439"/>
  </w:style>
  <w:style w:type="paragraph" w:styleId="Zkladntext3">
    <w:name w:val="Body Text 3"/>
    <w:basedOn w:val="Normlny"/>
    <w:link w:val="Zkladntext3Char"/>
    <w:uiPriority w:val="99"/>
    <w:rsid w:val="00AE7439"/>
    <w:pPr>
      <w:jc w:val="center"/>
    </w:pPr>
    <w:rPr>
      <w:color w:val="FF0000"/>
      <w:szCs w:val="20"/>
    </w:rPr>
  </w:style>
  <w:style w:type="character" w:customStyle="1" w:styleId="Zkladntext3Char">
    <w:name w:val="Základný text 3 Char"/>
    <w:basedOn w:val="Predvolenpsmoodseku"/>
    <w:link w:val="Zkladntext3"/>
    <w:uiPriority w:val="99"/>
    <w:rsid w:val="00AE7439"/>
    <w:rPr>
      <w:rFonts w:ascii="Arial" w:eastAsia="Times New Roman" w:hAnsi="Arial" w:cs="Times New Roman"/>
      <w:color w:val="FF0000"/>
      <w:sz w:val="20"/>
      <w:szCs w:val="20"/>
      <w:lang w:eastAsia="sk-SK"/>
    </w:rPr>
  </w:style>
  <w:style w:type="paragraph" w:styleId="Zarkazkladnhotextu">
    <w:name w:val="Body Text Indent"/>
    <w:basedOn w:val="Normlny"/>
    <w:link w:val="ZarkazkladnhotextuChar"/>
    <w:rsid w:val="00AE7439"/>
    <w:rPr>
      <w:rFonts w:cs="Arial"/>
      <w:szCs w:val="20"/>
    </w:rPr>
  </w:style>
  <w:style w:type="character" w:customStyle="1" w:styleId="ZarkazkladnhotextuChar">
    <w:name w:val="Zarážka základného textu Char"/>
    <w:basedOn w:val="Predvolenpsmoodseku"/>
    <w:link w:val="Zarkazkladnhotextu"/>
    <w:rsid w:val="00AE7439"/>
    <w:rPr>
      <w:rFonts w:ascii="Arial" w:eastAsia="Times New Roman" w:hAnsi="Arial" w:cs="Arial"/>
      <w:sz w:val="20"/>
      <w:szCs w:val="20"/>
      <w:lang w:eastAsia="sk-SK"/>
    </w:rPr>
  </w:style>
  <w:style w:type="paragraph" w:styleId="Zarkazkladnhotextu3">
    <w:name w:val="Body Text Indent 3"/>
    <w:basedOn w:val="Normlny"/>
    <w:link w:val="Zarkazkladnhotextu3Char"/>
    <w:uiPriority w:val="99"/>
    <w:rsid w:val="00AE7439"/>
    <w:pPr>
      <w:ind w:left="4860"/>
    </w:pPr>
    <w:rPr>
      <w:sz w:val="30"/>
      <w:szCs w:val="30"/>
    </w:rPr>
  </w:style>
  <w:style w:type="character" w:customStyle="1" w:styleId="Zarkazkladnhotextu3Char">
    <w:name w:val="Zarážka základného textu 3 Char"/>
    <w:basedOn w:val="Predvolenpsmoodseku"/>
    <w:link w:val="Zarkazkladnhotextu3"/>
    <w:uiPriority w:val="99"/>
    <w:rsid w:val="00AE7439"/>
    <w:rPr>
      <w:rFonts w:ascii="Arial" w:eastAsia="Times New Roman" w:hAnsi="Arial" w:cs="Times New Roman"/>
      <w:sz w:val="30"/>
      <w:szCs w:val="30"/>
      <w:lang w:eastAsia="sk-SK"/>
    </w:rPr>
  </w:style>
  <w:style w:type="paragraph" w:styleId="Zkladntext">
    <w:name w:val="Body Text"/>
    <w:basedOn w:val="Normlny"/>
    <w:link w:val="ZkladntextChar"/>
    <w:uiPriority w:val="99"/>
    <w:rsid w:val="00AE7439"/>
    <w:pPr>
      <w:jc w:val="both"/>
    </w:pPr>
  </w:style>
  <w:style w:type="character" w:customStyle="1" w:styleId="ZkladntextChar">
    <w:name w:val="Základný text Char"/>
    <w:basedOn w:val="Predvolenpsmoodseku"/>
    <w:link w:val="Zkladntext"/>
    <w:uiPriority w:val="99"/>
    <w:rsid w:val="00AE7439"/>
    <w:rPr>
      <w:rFonts w:ascii="Arial" w:eastAsia="Times New Roman" w:hAnsi="Arial" w:cs="Times New Roman"/>
      <w:sz w:val="20"/>
      <w:szCs w:val="24"/>
      <w:lang w:eastAsia="sk-SK"/>
    </w:rPr>
  </w:style>
  <w:style w:type="character" w:styleId="PsacstrojHTML">
    <w:name w:val="HTML Typewriter"/>
    <w:basedOn w:val="Predvolenpsmoodseku"/>
    <w:rsid w:val="00AE7439"/>
    <w:rPr>
      <w:rFonts w:ascii="Courier New" w:eastAsia="Times New Roman" w:hAnsi="Courier New"/>
      <w:sz w:val="20"/>
      <w:szCs w:val="20"/>
    </w:rPr>
  </w:style>
  <w:style w:type="paragraph" w:styleId="Zkladntext2">
    <w:name w:val="Body Text 2"/>
    <w:basedOn w:val="Normlny"/>
    <w:link w:val="Zkladntext2Char"/>
    <w:uiPriority w:val="99"/>
    <w:rsid w:val="00AE7439"/>
    <w:pPr>
      <w:spacing w:before="20"/>
    </w:pPr>
    <w:rPr>
      <w:rFonts w:cs="Arial"/>
      <w:sz w:val="14"/>
      <w:szCs w:val="14"/>
    </w:rPr>
  </w:style>
  <w:style w:type="character" w:customStyle="1" w:styleId="Zkladntext2Char">
    <w:name w:val="Základný text 2 Char"/>
    <w:basedOn w:val="Predvolenpsmoodseku"/>
    <w:link w:val="Zkladntext2"/>
    <w:uiPriority w:val="99"/>
    <w:rsid w:val="00AE7439"/>
    <w:rPr>
      <w:rFonts w:ascii="Arial" w:eastAsia="Times New Roman" w:hAnsi="Arial" w:cs="Arial"/>
      <w:sz w:val="14"/>
      <w:szCs w:val="14"/>
      <w:lang w:eastAsia="sk-SK"/>
    </w:rPr>
  </w:style>
  <w:style w:type="paragraph" w:customStyle="1" w:styleId="JASPInormlny">
    <w:name w:val="JASPI normálny"/>
    <w:basedOn w:val="Normlny"/>
    <w:rsid w:val="00AE7439"/>
    <w:pPr>
      <w:jc w:val="both"/>
    </w:pPr>
    <w:rPr>
      <w:rFonts w:ascii="Times New Roman" w:hAnsi="Times New Roman"/>
      <w:sz w:val="24"/>
      <w:lang w:eastAsia="cs-CZ"/>
    </w:rPr>
  </w:style>
  <w:style w:type="character" w:styleId="Hypertextovprepojenie">
    <w:name w:val="Hyperlink"/>
    <w:basedOn w:val="Predvolenpsmoodseku"/>
    <w:uiPriority w:val="99"/>
    <w:rsid w:val="00AE7439"/>
    <w:rPr>
      <w:color w:val="0000FF"/>
      <w:u w:val="single"/>
    </w:rPr>
  </w:style>
  <w:style w:type="character" w:styleId="PouitHypertextovPrepojenie">
    <w:name w:val="FollowedHyperlink"/>
    <w:basedOn w:val="Predvolenpsmoodseku"/>
    <w:uiPriority w:val="99"/>
    <w:rsid w:val="00AE7439"/>
    <w:rPr>
      <w:color w:val="800080"/>
      <w:u w:val="single"/>
    </w:rPr>
  </w:style>
  <w:style w:type="paragraph" w:styleId="Zoznam2">
    <w:name w:val="List 2"/>
    <w:basedOn w:val="Normlny"/>
    <w:uiPriority w:val="99"/>
    <w:rsid w:val="00AE7439"/>
    <w:pPr>
      <w:widowControl w:val="0"/>
      <w:ind w:left="566" w:hanging="283"/>
    </w:pPr>
    <w:rPr>
      <w:rFonts w:ascii="Times New Roman" w:hAnsi="Times New Roman"/>
      <w:szCs w:val="20"/>
      <w:lang w:val="cs-CZ"/>
    </w:rPr>
  </w:style>
  <w:style w:type="paragraph" w:styleId="Odsekzoznamu">
    <w:name w:val="List Paragraph"/>
    <w:aliases w:val="body,Odsek zoznamu2,Odsek,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AE7439"/>
    <w:pPr>
      <w:ind w:left="708"/>
    </w:pPr>
    <w:rPr>
      <w:sz w:val="22"/>
    </w:rPr>
  </w:style>
  <w:style w:type="paragraph" w:styleId="Textbubliny">
    <w:name w:val="Balloon Text"/>
    <w:basedOn w:val="Normlny"/>
    <w:link w:val="TextbublinyChar"/>
    <w:uiPriority w:val="99"/>
    <w:rsid w:val="00AE7439"/>
    <w:rPr>
      <w:rFonts w:ascii="Tahoma" w:hAnsi="Tahoma" w:cs="Tahoma"/>
      <w:sz w:val="16"/>
      <w:szCs w:val="16"/>
    </w:rPr>
  </w:style>
  <w:style w:type="character" w:customStyle="1" w:styleId="TextbublinyChar">
    <w:name w:val="Text bubliny Char"/>
    <w:basedOn w:val="Predvolenpsmoodseku"/>
    <w:link w:val="Textbubliny"/>
    <w:uiPriority w:val="99"/>
    <w:rsid w:val="00AE7439"/>
    <w:rPr>
      <w:rFonts w:ascii="Tahoma" w:eastAsia="Times New Roman" w:hAnsi="Tahoma" w:cs="Tahoma"/>
      <w:sz w:val="16"/>
      <w:szCs w:val="16"/>
      <w:lang w:eastAsia="sk-SK"/>
    </w:rPr>
  </w:style>
  <w:style w:type="character" w:styleId="Odkaznakomentr">
    <w:name w:val="annotation reference"/>
    <w:basedOn w:val="Predvolenpsmoodseku"/>
    <w:rsid w:val="00AE7439"/>
    <w:rPr>
      <w:sz w:val="16"/>
      <w:szCs w:val="16"/>
    </w:rPr>
  </w:style>
  <w:style w:type="paragraph" w:styleId="Textkomentra">
    <w:name w:val="annotation text"/>
    <w:basedOn w:val="Normlny"/>
    <w:link w:val="TextkomentraChar"/>
    <w:uiPriority w:val="99"/>
    <w:rsid w:val="00AE7439"/>
    <w:rPr>
      <w:szCs w:val="20"/>
    </w:rPr>
  </w:style>
  <w:style w:type="character" w:customStyle="1" w:styleId="TextkomentraChar">
    <w:name w:val="Text komentára Char"/>
    <w:basedOn w:val="Predvolenpsmoodseku"/>
    <w:link w:val="Textkomentra"/>
    <w:uiPriority w:val="99"/>
    <w:rsid w:val="00AE7439"/>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rsid w:val="00AE7439"/>
    <w:rPr>
      <w:b/>
      <w:bCs/>
    </w:rPr>
  </w:style>
  <w:style w:type="character" w:customStyle="1" w:styleId="PredmetkomentraChar">
    <w:name w:val="Predmet komentára Char"/>
    <w:basedOn w:val="TextkomentraChar"/>
    <w:link w:val="Predmetkomentra"/>
    <w:uiPriority w:val="99"/>
    <w:rsid w:val="00AE7439"/>
    <w:rPr>
      <w:rFonts w:ascii="Arial" w:eastAsia="Times New Roman" w:hAnsi="Arial" w:cs="Times New Roman"/>
      <w:b/>
      <w:bCs/>
      <w:sz w:val="20"/>
      <w:szCs w:val="20"/>
      <w:lang w:eastAsia="sk-SK"/>
    </w:rPr>
  </w:style>
  <w:style w:type="character" w:styleId="Vrazn">
    <w:name w:val="Strong"/>
    <w:basedOn w:val="Predvolenpsmoodseku"/>
    <w:uiPriority w:val="22"/>
    <w:qFormat/>
    <w:rsid w:val="00AE7439"/>
    <w:rPr>
      <w:b/>
      <w:bCs/>
    </w:rPr>
  </w:style>
  <w:style w:type="paragraph" w:customStyle="1" w:styleId="bullet-3">
    <w:name w:val="bullet-3"/>
    <w:basedOn w:val="Normlny"/>
    <w:rsid w:val="00AE7439"/>
    <w:pPr>
      <w:widowControl w:val="0"/>
      <w:spacing w:before="240" w:line="240" w:lineRule="exact"/>
      <w:ind w:left="2212" w:hanging="284"/>
      <w:jc w:val="both"/>
    </w:pPr>
    <w:rPr>
      <w:sz w:val="24"/>
      <w:szCs w:val="20"/>
      <w:lang w:val="cs-CZ"/>
    </w:rPr>
  </w:style>
  <w:style w:type="character" w:customStyle="1" w:styleId="pre">
    <w:name w:val="pre"/>
    <w:basedOn w:val="Predvolenpsmoodseku"/>
    <w:rsid w:val="00AE7439"/>
  </w:style>
  <w:style w:type="paragraph" w:customStyle="1" w:styleId="tabulka">
    <w:name w:val="tabulka"/>
    <w:basedOn w:val="Normlny"/>
    <w:rsid w:val="00AE7439"/>
    <w:pPr>
      <w:widowControl w:val="0"/>
      <w:spacing w:before="120" w:line="240" w:lineRule="exact"/>
      <w:jc w:val="center"/>
    </w:pPr>
    <w:rPr>
      <w:szCs w:val="20"/>
      <w:lang w:val="cs-CZ"/>
    </w:rPr>
  </w:style>
  <w:style w:type="paragraph" w:styleId="Obsah2">
    <w:name w:val="toc 2"/>
    <w:basedOn w:val="Normlny"/>
    <w:next w:val="Normlny"/>
    <w:uiPriority w:val="39"/>
    <w:rsid w:val="00AE7439"/>
    <w:pPr>
      <w:spacing w:after="0"/>
      <w:ind w:left="200"/>
    </w:pPr>
    <w:rPr>
      <w:rFonts w:asciiTheme="minorHAnsi" w:hAnsiTheme="minorHAnsi" w:cstheme="minorHAnsi"/>
      <w:smallCaps/>
      <w:szCs w:val="20"/>
    </w:rPr>
  </w:style>
  <w:style w:type="paragraph" w:styleId="Obsah1">
    <w:name w:val="toc 1"/>
    <w:basedOn w:val="Normlny"/>
    <w:next w:val="Normlny"/>
    <w:uiPriority w:val="39"/>
    <w:rsid w:val="00AE7439"/>
    <w:pPr>
      <w:spacing w:before="120"/>
    </w:pPr>
    <w:rPr>
      <w:rFonts w:asciiTheme="minorHAnsi" w:hAnsiTheme="minorHAnsi" w:cstheme="minorHAnsi"/>
      <w:b/>
      <w:bCs/>
      <w:caps/>
      <w:szCs w:val="20"/>
    </w:rPr>
  </w:style>
  <w:style w:type="character" w:customStyle="1" w:styleId="tlNadpis5Arial11ptNiejeTunChar">
    <w:name w:val="Štýl Nadpis 5 + Arial 11 pt Nie je Tučné Char"/>
    <w:basedOn w:val="Predvolenpsmoodseku"/>
    <w:uiPriority w:val="99"/>
    <w:rsid w:val="00AE7439"/>
    <w:rPr>
      <w:rFonts w:ascii="Arial" w:hAnsi="Arial"/>
      <w:b/>
      <w:bCs/>
      <w:color w:val="808080"/>
      <w:sz w:val="22"/>
      <w:szCs w:val="28"/>
      <w:lang w:val="sk-SK" w:eastAsia="sk-SK" w:bidi="ar-SA"/>
    </w:rPr>
  </w:style>
  <w:style w:type="paragraph" w:customStyle="1" w:styleId="Default">
    <w:name w:val="Default"/>
    <w:rsid w:val="00AE7439"/>
    <w:pPr>
      <w:autoSpaceDE w:val="0"/>
      <w:autoSpaceDN w:val="0"/>
      <w:adjustRightInd w:val="0"/>
    </w:pPr>
    <w:rPr>
      <w:rFonts w:ascii="Arial" w:eastAsia="Times New Roman" w:hAnsi="Arial" w:cs="Arial"/>
      <w:color w:val="000000"/>
      <w:sz w:val="24"/>
      <w:szCs w:val="24"/>
    </w:rPr>
  </w:style>
  <w:style w:type="paragraph" w:customStyle="1" w:styleId="pismo">
    <w:name w:val="pismo"/>
    <w:basedOn w:val="Normlny"/>
    <w:rsid w:val="00AE7439"/>
    <w:pPr>
      <w:tabs>
        <w:tab w:val="right" w:leader="dot" w:pos="10080"/>
      </w:tabs>
      <w:ind w:left="540"/>
      <w:jc w:val="both"/>
    </w:pPr>
    <w:rPr>
      <w:rFonts w:ascii="Times New Roman" w:hAnsi="Times New Roman"/>
      <w:sz w:val="24"/>
    </w:rPr>
  </w:style>
  <w:style w:type="paragraph" w:customStyle="1" w:styleId="ciernatext">
    <w:name w:val="cierna text"/>
    <w:basedOn w:val="Normlny"/>
    <w:rsid w:val="00AE7439"/>
    <w:pPr>
      <w:tabs>
        <w:tab w:val="num" w:pos="780"/>
      </w:tabs>
      <w:autoSpaceDE w:val="0"/>
      <w:autoSpaceDN w:val="0"/>
      <w:adjustRightInd w:val="0"/>
      <w:ind w:left="780" w:hanging="540"/>
      <w:jc w:val="both"/>
    </w:pPr>
    <w:rPr>
      <w:rFonts w:ascii="Times New Roman" w:hAnsi="Times New Roman" w:cs="Arial"/>
      <w:sz w:val="24"/>
    </w:rPr>
  </w:style>
  <w:style w:type="paragraph" w:customStyle="1" w:styleId="Zarkazkladnhotextu21">
    <w:name w:val="Zarážka základného textu 21"/>
    <w:basedOn w:val="Normlny"/>
    <w:rsid w:val="00AE7439"/>
    <w:pPr>
      <w:widowControl w:val="0"/>
      <w:ind w:firstLine="709"/>
      <w:jc w:val="both"/>
    </w:pPr>
    <w:rPr>
      <w:sz w:val="22"/>
      <w:lang w:val="cs-CZ" w:eastAsia="cs-CZ"/>
    </w:rPr>
  </w:style>
  <w:style w:type="paragraph" w:customStyle="1" w:styleId="BodyText21">
    <w:name w:val="Body Text 21"/>
    <w:basedOn w:val="Normlny"/>
    <w:rsid w:val="00AE7439"/>
    <w:pPr>
      <w:widowControl w:val="0"/>
      <w:jc w:val="both"/>
    </w:pPr>
    <w:rPr>
      <w:sz w:val="22"/>
      <w:lang w:val="cs-CZ" w:eastAsia="cs-CZ"/>
    </w:rPr>
  </w:style>
  <w:style w:type="paragraph" w:customStyle="1" w:styleId="oddl-nadpis">
    <w:name w:val="oddíl-nadpis"/>
    <w:basedOn w:val="Normlny"/>
    <w:rsid w:val="00AE7439"/>
    <w:pPr>
      <w:keepNext/>
      <w:widowControl w:val="0"/>
      <w:tabs>
        <w:tab w:val="left" w:pos="567"/>
      </w:tabs>
      <w:spacing w:before="240" w:line="240" w:lineRule="exact"/>
    </w:pPr>
    <w:rPr>
      <w:b/>
      <w:sz w:val="24"/>
      <w:szCs w:val="20"/>
      <w:lang w:val="cs-CZ"/>
    </w:rPr>
  </w:style>
  <w:style w:type="paragraph" w:customStyle="1" w:styleId="Zkladntext31">
    <w:name w:val="Základný text 31"/>
    <w:basedOn w:val="Normlny"/>
    <w:rsid w:val="00AE7439"/>
    <w:pPr>
      <w:widowControl w:val="0"/>
    </w:pPr>
    <w:rPr>
      <w:sz w:val="22"/>
      <w:szCs w:val="20"/>
      <w:lang w:val="cs-CZ"/>
    </w:rPr>
  </w:style>
  <w:style w:type="paragraph" w:customStyle="1" w:styleId="Nadpis">
    <w:name w:val="Nadpis"/>
    <w:basedOn w:val="Normlny"/>
    <w:next w:val="Normlny"/>
    <w:rsid w:val="00AE7439"/>
    <w:pPr>
      <w:keepNext/>
      <w:keepLines/>
      <w:spacing w:after="360"/>
      <w:jc w:val="both"/>
    </w:pPr>
    <w:rPr>
      <w:b/>
      <w:caps/>
      <w:sz w:val="24"/>
    </w:rPr>
  </w:style>
  <w:style w:type="paragraph" w:styleId="Nzov">
    <w:name w:val="Title"/>
    <w:basedOn w:val="Normlny"/>
    <w:link w:val="NzovChar"/>
    <w:qFormat/>
    <w:rsid w:val="00AE7439"/>
    <w:pPr>
      <w:jc w:val="center"/>
      <w:outlineLvl w:val="0"/>
    </w:pPr>
    <w:rPr>
      <w:rFonts w:cs="Arial"/>
      <w:b/>
      <w:bCs/>
      <w:sz w:val="36"/>
      <w:szCs w:val="36"/>
    </w:rPr>
  </w:style>
  <w:style w:type="character" w:customStyle="1" w:styleId="NzovChar">
    <w:name w:val="Názov Char"/>
    <w:basedOn w:val="Predvolenpsmoodseku"/>
    <w:link w:val="Nzov"/>
    <w:rsid w:val="00AE7439"/>
    <w:rPr>
      <w:rFonts w:ascii="Arial" w:eastAsia="Times New Roman" w:hAnsi="Arial" w:cs="Arial"/>
      <w:b/>
      <w:bCs/>
      <w:sz w:val="36"/>
      <w:szCs w:val="36"/>
      <w:lang w:eastAsia="sk-SK"/>
    </w:rPr>
  </w:style>
  <w:style w:type="paragraph" w:customStyle="1" w:styleId="bodzmluvy">
    <w:name w:val="bod_zmluvy"/>
    <w:basedOn w:val="Normlny"/>
    <w:rsid w:val="00AE7439"/>
    <w:pPr>
      <w:tabs>
        <w:tab w:val="num" w:pos="567"/>
      </w:tabs>
      <w:ind w:left="567" w:hanging="567"/>
      <w:jc w:val="both"/>
    </w:pPr>
    <w:rPr>
      <w:rFonts w:cs="Arial"/>
      <w:szCs w:val="20"/>
    </w:rPr>
  </w:style>
  <w:style w:type="paragraph" w:customStyle="1" w:styleId="CEMOS">
    <w:name w:val="CEMOS"/>
    <w:basedOn w:val="Normlny"/>
    <w:rsid w:val="00AE7439"/>
    <w:pPr>
      <w:spacing w:before="120"/>
      <w:ind w:left="720" w:hanging="720"/>
      <w:jc w:val="both"/>
    </w:pPr>
    <w:rPr>
      <w:rFonts w:ascii="Arial Narrow" w:hAnsi="Arial Narrow"/>
      <w:szCs w:val="20"/>
    </w:rPr>
  </w:style>
  <w:style w:type="paragraph" w:customStyle="1" w:styleId="Zmluva-odsek">
    <w:name w:val="Zmluva - odsek"/>
    <w:basedOn w:val="Normlny"/>
    <w:rsid w:val="00AE7439"/>
    <w:pPr>
      <w:numPr>
        <w:ilvl w:val="1"/>
        <w:numId w:val="1"/>
      </w:numPr>
      <w:jc w:val="both"/>
    </w:pPr>
    <w:rPr>
      <w:rFonts w:ascii="Times New Roman" w:hAnsi="Times New Roman" w:cs="Arial"/>
      <w:sz w:val="22"/>
      <w:szCs w:val="20"/>
    </w:rPr>
  </w:style>
  <w:style w:type="paragraph" w:customStyle="1" w:styleId="Zmluva-lnok">
    <w:name w:val="Zmluva - Článok"/>
    <w:basedOn w:val="Normlny"/>
    <w:rsid w:val="00AE7439"/>
    <w:pPr>
      <w:keepNext/>
      <w:numPr>
        <w:numId w:val="1"/>
      </w:numPr>
      <w:spacing w:before="240"/>
      <w:ind w:left="357" w:hanging="357"/>
      <w:contextualSpacing/>
      <w:jc w:val="center"/>
    </w:pPr>
    <w:rPr>
      <w:rFonts w:ascii="Times New Roman" w:eastAsia="Impact" w:hAnsi="Times New Roman"/>
      <w:b/>
      <w:sz w:val="22"/>
      <w:lang w:eastAsia="en-US"/>
    </w:rPr>
  </w:style>
  <w:style w:type="paragraph" w:customStyle="1" w:styleId="Zmluva-pododsek">
    <w:name w:val="Zmluva - pododsek"/>
    <w:basedOn w:val="Zmluva-odsek"/>
    <w:rsid w:val="00AE7439"/>
    <w:pPr>
      <w:numPr>
        <w:ilvl w:val="2"/>
      </w:numPr>
    </w:pPr>
    <w:rPr>
      <w:rFonts w:cs="Times New Roman"/>
      <w:sz w:val="24"/>
      <w:szCs w:val="24"/>
    </w:rPr>
  </w:style>
  <w:style w:type="paragraph" w:styleId="Revzia">
    <w:name w:val="Revision"/>
    <w:hidden/>
    <w:uiPriority w:val="99"/>
    <w:semiHidden/>
    <w:rsid w:val="00AE7439"/>
    <w:rPr>
      <w:rFonts w:ascii="Arial" w:eastAsia="Times New Roman" w:hAnsi="Arial"/>
      <w:noProof/>
      <w:szCs w:val="24"/>
    </w:rPr>
  </w:style>
  <w:style w:type="character" w:styleId="Nzovknihy">
    <w:name w:val="Book Title"/>
    <w:basedOn w:val="Predvolenpsmoodseku"/>
    <w:uiPriority w:val="33"/>
    <w:qFormat/>
    <w:rsid w:val="009449A2"/>
    <w:rPr>
      <w:b/>
      <w:bCs/>
      <w:smallCaps/>
      <w:spacing w:val="5"/>
    </w:rPr>
  </w:style>
  <w:style w:type="paragraph" w:styleId="Bezriadkovania">
    <w:name w:val="No Spacing"/>
    <w:link w:val="BezriadkovaniaChar"/>
    <w:qFormat/>
    <w:rsid w:val="00D10CBC"/>
    <w:rPr>
      <w:rFonts w:ascii="Times New Roman" w:eastAsia="Times New Roman" w:hAnsi="Times New Roman"/>
      <w:sz w:val="24"/>
      <w:lang w:val="cs-CZ" w:eastAsia="cs-CZ"/>
    </w:rPr>
  </w:style>
  <w:style w:type="paragraph" w:customStyle="1" w:styleId="SSCnadpis3">
    <w:name w:val="SSC_nadpis3"/>
    <w:basedOn w:val="Normlny"/>
    <w:rsid w:val="003B6603"/>
    <w:pPr>
      <w:numPr>
        <w:numId w:val="2"/>
      </w:numPr>
      <w:autoSpaceDE w:val="0"/>
      <w:autoSpaceDN w:val="0"/>
      <w:spacing w:before="240"/>
      <w:jc w:val="both"/>
    </w:pPr>
    <w:rPr>
      <w:rFonts w:cs="Arial"/>
      <w:b/>
      <w:bCs/>
      <w:smallCaps/>
      <w:lang w:eastAsia="cs-CZ"/>
    </w:rPr>
  </w:style>
  <w:style w:type="paragraph" w:customStyle="1" w:styleId="CCSnormlny">
    <w:name w:val="CCS_normálny"/>
    <w:basedOn w:val="SSCnadpis3"/>
    <w:link w:val="CCSnormlnyChar"/>
    <w:rsid w:val="003B6603"/>
    <w:pPr>
      <w:numPr>
        <w:ilvl w:val="1"/>
      </w:numPr>
    </w:pPr>
    <w:rPr>
      <w:b w:val="0"/>
      <w:smallCaps w:val="0"/>
      <w:szCs w:val="20"/>
    </w:rPr>
  </w:style>
  <w:style w:type="paragraph" w:customStyle="1" w:styleId="SSCnorm2">
    <w:name w:val="SSC_norm_2"/>
    <w:basedOn w:val="CCSnormlny"/>
    <w:rsid w:val="003B6603"/>
    <w:pPr>
      <w:numPr>
        <w:ilvl w:val="2"/>
      </w:numPr>
      <w:tabs>
        <w:tab w:val="clear" w:pos="1429"/>
        <w:tab w:val="num" w:pos="360"/>
        <w:tab w:val="num" w:pos="1800"/>
        <w:tab w:val="num" w:pos="2160"/>
      </w:tabs>
      <w:ind w:left="1224" w:hanging="504"/>
    </w:pPr>
  </w:style>
  <w:style w:type="character" w:customStyle="1" w:styleId="CCSnormlnyChar">
    <w:name w:val="CCS_normálny Char"/>
    <w:basedOn w:val="Predvolenpsmoodseku"/>
    <w:link w:val="CCSnormlny"/>
    <w:rsid w:val="003B6603"/>
    <w:rPr>
      <w:rFonts w:ascii="Arial" w:eastAsia="Times New Roman" w:hAnsi="Arial" w:cs="Arial"/>
      <w:bCs/>
      <w:lang w:eastAsia="cs-CZ"/>
    </w:rPr>
  </w:style>
  <w:style w:type="paragraph" w:customStyle="1" w:styleId="Odsekzoznamu1">
    <w:name w:val="Odsek zoznamu1"/>
    <w:basedOn w:val="Normlny"/>
    <w:rsid w:val="00DA6EB1"/>
    <w:pPr>
      <w:ind w:left="708"/>
    </w:pPr>
    <w:rPr>
      <w:rFonts w:cs="Arial"/>
      <w:noProof/>
      <w:sz w:val="22"/>
      <w:szCs w:val="22"/>
    </w:rPr>
  </w:style>
  <w:style w:type="paragraph" w:customStyle="1" w:styleId="tl">
    <w:name w:val="Štýl"/>
    <w:rsid w:val="00AC45F6"/>
    <w:pPr>
      <w:widowControl w:val="0"/>
      <w:autoSpaceDE w:val="0"/>
      <w:autoSpaceDN w:val="0"/>
      <w:adjustRightInd w:val="0"/>
    </w:pPr>
    <w:rPr>
      <w:rFonts w:ascii="Times New Roman" w:eastAsia="Times New Roman" w:hAnsi="Times New Roman"/>
      <w:sz w:val="24"/>
      <w:szCs w:val="24"/>
    </w:rPr>
  </w:style>
  <w:style w:type="paragraph" w:customStyle="1" w:styleId="lnokZmluvy">
    <w:name w:val="ČlánokZmluvy"/>
    <w:basedOn w:val="Normlny"/>
    <w:uiPriority w:val="99"/>
    <w:rsid w:val="00CF554F"/>
    <w:pPr>
      <w:spacing w:before="240"/>
      <w:ind w:left="279" w:hanging="279"/>
      <w:jc w:val="center"/>
    </w:pPr>
    <w:rPr>
      <w:rFonts w:cs="Arial"/>
      <w:b/>
      <w:sz w:val="24"/>
    </w:rPr>
  </w:style>
  <w:style w:type="paragraph" w:customStyle="1" w:styleId="Zmluvnestrany">
    <w:name w:val="Zmluvne strany"/>
    <w:basedOn w:val="Normlny"/>
    <w:uiPriority w:val="99"/>
    <w:rsid w:val="00CF554F"/>
    <w:pPr>
      <w:tabs>
        <w:tab w:val="left" w:pos="567"/>
        <w:tab w:val="left" w:pos="2552"/>
      </w:tabs>
    </w:pPr>
    <w:rPr>
      <w:rFonts w:cs="Arial"/>
      <w:sz w:val="22"/>
      <w:szCs w:val="20"/>
      <w:lang w:eastAsia="cs-CZ"/>
    </w:rPr>
  </w:style>
  <w:style w:type="character" w:customStyle="1" w:styleId="Jemnodkaz1">
    <w:name w:val="Jemný odkaz1"/>
    <w:basedOn w:val="Predvolenpsmoodseku"/>
    <w:rsid w:val="004D1EC0"/>
    <w:rPr>
      <w:rFonts w:ascii="Arial" w:hAnsi="Arial" w:cs="Times New Roman"/>
      <w:smallCaps/>
      <w:sz w:val="20"/>
      <w:szCs w:val="22"/>
      <w:u w:val="none"/>
    </w:rPr>
  </w:style>
  <w:style w:type="paragraph" w:customStyle="1" w:styleId="NADP">
    <w:name w:val="NADP."/>
    <w:basedOn w:val="Normlny"/>
    <w:rsid w:val="00326143"/>
    <w:pPr>
      <w:numPr>
        <w:numId w:val="3"/>
      </w:numPr>
    </w:pPr>
    <w:rPr>
      <w:rFonts w:cs="Arial"/>
      <w:noProof/>
      <w:szCs w:val="20"/>
    </w:rPr>
  </w:style>
  <w:style w:type="paragraph" w:customStyle="1" w:styleId="ODS">
    <w:name w:val="ODS."/>
    <w:basedOn w:val="Normlny"/>
    <w:rsid w:val="00326143"/>
    <w:pPr>
      <w:numPr>
        <w:ilvl w:val="1"/>
        <w:numId w:val="3"/>
      </w:numPr>
    </w:pPr>
    <w:rPr>
      <w:rFonts w:cs="Arial"/>
      <w:noProof/>
      <w:szCs w:val="20"/>
    </w:rPr>
  </w:style>
  <w:style w:type="paragraph" w:customStyle="1" w:styleId="PODODS">
    <w:name w:val="PODODS."/>
    <w:basedOn w:val="Normlny"/>
    <w:rsid w:val="00326143"/>
    <w:pPr>
      <w:numPr>
        <w:ilvl w:val="2"/>
        <w:numId w:val="3"/>
      </w:numPr>
    </w:pPr>
    <w:rPr>
      <w:rFonts w:cs="Arial"/>
      <w:noProof/>
      <w:szCs w:val="20"/>
    </w:rPr>
  </w:style>
  <w:style w:type="paragraph" w:customStyle="1" w:styleId="Normln">
    <w:name w:val="Norm‡ln’"/>
    <w:rsid w:val="00990113"/>
    <w:rPr>
      <w:rFonts w:ascii="Times New Roman" w:eastAsia="Times New Roman" w:hAnsi="Times New Roman"/>
      <w:lang w:val="cs-CZ"/>
    </w:rPr>
  </w:style>
  <w:style w:type="paragraph" w:customStyle="1" w:styleId="NadpisSP">
    <w:name w:val="Nadpis SP"/>
    <w:basedOn w:val="Normlny"/>
    <w:uiPriority w:val="99"/>
    <w:rsid w:val="00DA0847"/>
    <w:pPr>
      <w:numPr>
        <w:numId w:val="4"/>
      </w:numPr>
      <w:spacing w:before="400"/>
      <w:jc w:val="both"/>
    </w:pPr>
    <w:rPr>
      <w:rFonts w:cs="Arial"/>
      <w:noProof/>
      <w:szCs w:val="20"/>
    </w:rPr>
  </w:style>
  <w:style w:type="table" w:styleId="Mriekatabuky">
    <w:name w:val="Table Grid"/>
    <w:basedOn w:val="Normlnatabuka"/>
    <w:uiPriority w:val="39"/>
    <w:rsid w:val="004B5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2-normlne">
    <w:name w:val="F2-normálne"/>
    <w:rsid w:val="00404A31"/>
    <w:pPr>
      <w:suppressAutoHyphens/>
      <w:jc w:val="both"/>
    </w:pPr>
    <w:rPr>
      <w:rFonts w:ascii="Times New Roman" w:eastAsia="Times New Roman" w:hAnsi="Times New Roman"/>
      <w:sz w:val="22"/>
      <w:lang w:eastAsia="ar-SA"/>
    </w:rPr>
  </w:style>
  <w:style w:type="paragraph" w:customStyle="1" w:styleId="Normlny-Bold">
    <w:name w:val="Normálny-Bold"/>
    <w:basedOn w:val="Normlny"/>
    <w:rsid w:val="004600D7"/>
    <w:pPr>
      <w:jc w:val="both"/>
    </w:pPr>
    <w:rPr>
      <w:rFonts w:ascii="Times New Roman" w:hAnsi="Times New Roman"/>
      <w:b/>
      <w:sz w:val="24"/>
    </w:rPr>
  </w:style>
  <w:style w:type="paragraph" w:customStyle="1" w:styleId="Odrka">
    <w:name w:val="Odrážka"/>
    <w:basedOn w:val="Normlny"/>
    <w:link w:val="OdrkaChar1"/>
    <w:rsid w:val="004600D7"/>
    <w:pPr>
      <w:numPr>
        <w:numId w:val="5"/>
      </w:numPr>
      <w:overflowPunct w:val="0"/>
      <w:autoSpaceDE w:val="0"/>
      <w:autoSpaceDN w:val="0"/>
      <w:adjustRightInd w:val="0"/>
      <w:textAlignment w:val="baseline"/>
    </w:pPr>
    <w:rPr>
      <w:rFonts w:ascii="Times New Roman" w:hAnsi="Times New Roman"/>
      <w:sz w:val="24"/>
      <w:szCs w:val="20"/>
    </w:rPr>
  </w:style>
  <w:style w:type="character" w:customStyle="1" w:styleId="OdrkaChar1">
    <w:name w:val="Odrážka Char1"/>
    <w:basedOn w:val="Predvolenpsmoodseku"/>
    <w:link w:val="Odrka"/>
    <w:rsid w:val="004600D7"/>
    <w:rPr>
      <w:rFonts w:ascii="Times New Roman" w:eastAsia="Times New Roman" w:hAnsi="Times New Roman"/>
      <w:sz w:val="24"/>
    </w:rPr>
  </w:style>
  <w:style w:type="paragraph" w:styleId="Obyajntext">
    <w:name w:val="Plain Text"/>
    <w:basedOn w:val="Normlny"/>
    <w:link w:val="ObyajntextChar"/>
    <w:uiPriority w:val="99"/>
    <w:unhideWhenUsed/>
    <w:rsid w:val="006B7102"/>
    <w:rPr>
      <w:rFonts w:ascii="Consolas" w:eastAsia="Calibri" w:hAnsi="Consolas"/>
      <w:sz w:val="21"/>
      <w:szCs w:val="21"/>
      <w:lang w:eastAsia="en-US"/>
    </w:rPr>
  </w:style>
  <w:style w:type="character" w:customStyle="1" w:styleId="ObyajntextChar">
    <w:name w:val="Obyčajný text Char"/>
    <w:basedOn w:val="Predvolenpsmoodseku"/>
    <w:link w:val="Obyajntext"/>
    <w:uiPriority w:val="99"/>
    <w:rsid w:val="006B7102"/>
    <w:rPr>
      <w:rFonts w:ascii="Consolas" w:hAnsi="Consolas"/>
      <w:sz w:val="21"/>
      <w:szCs w:val="21"/>
      <w:lang w:eastAsia="en-US"/>
    </w:rPr>
  </w:style>
  <w:style w:type="paragraph" w:styleId="Normlnywebov">
    <w:name w:val="Normal (Web)"/>
    <w:basedOn w:val="Normlny"/>
    <w:uiPriority w:val="99"/>
    <w:rsid w:val="006B7102"/>
    <w:pPr>
      <w:spacing w:before="100" w:beforeAutospacing="1" w:after="100" w:afterAutospacing="1"/>
    </w:pPr>
    <w:rPr>
      <w:rFonts w:ascii="Arial Unicode MS" w:eastAsia="Arial Unicode MS" w:hAnsi="Arial Unicode MS"/>
      <w:color w:val="000000"/>
      <w:sz w:val="24"/>
    </w:rPr>
  </w:style>
  <w:style w:type="paragraph" w:customStyle="1" w:styleId="F5-poznmky">
    <w:name w:val="F5-poznámky"/>
    <w:basedOn w:val="F2-normlne"/>
    <w:rsid w:val="00DF0700"/>
    <w:rPr>
      <w:rFonts w:ascii="Arial" w:hAnsi="Arial"/>
      <w:sz w:val="16"/>
    </w:rPr>
  </w:style>
  <w:style w:type="character" w:customStyle="1" w:styleId="TextkomentraChar2">
    <w:name w:val="Text komentára Char2"/>
    <w:uiPriority w:val="99"/>
    <w:semiHidden/>
    <w:locked/>
    <w:rsid w:val="00A4533D"/>
    <w:rPr>
      <w:rFonts w:ascii="Calibri" w:eastAsia="Times New Roman" w:hAnsi="Calibri"/>
      <w:sz w:val="20"/>
    </w:rPr>
  </w:style>
  <w:style w:type="paragraph" w:customStyle="1" w:styleId="Standard">
    <w:name w:val="Standard"/>
    <w:rsid w:val="00A4533D"/>
    <w:pPr>
      <w:widowControl w:val="0"/>
      <w:suppressAutoHyphens/>
      <w:autoSpaceDN w:val="0"/>
      <w:textAlignment w:val="baseline"/>
    </w:pPr>
    <w:rPr>
      <w:rFonts w:ascii="Liberation Serif" w:eastAsia="SimSun" w:hAnsi="Liberation Serif" w:cs="Lucida Sans"/>
      <w:kern w:val="3"/>
      <w:sz w:val="24"/>
      <w:szCs w:val="24"/>
      <w:lang w:eastAsia="zh-CN"/>
    </w:rPr>
  </w:style>
  <w:style w:type="paragraph" w:customStyle="1" w:styleId="Odsek1">
    <w:name w:val="Odsek1"/>
    <w:basedOn w:val="Normlny"/>
    <w:uiPriority w:val="99"/>
    <w:rsid w:val="006F2651"/>
    <w:pPr>
      <w:spacing w:after="80"/>
      <w:ind w:left="284" w:hanging="284"/>
      <w:jc w:val="both"/>
    </w:pPr>
    <w:rPr>
      <w:sz w:val="18"/>
      <w:szCs w:val="20"/>
      <w:lang w:val="en-GB"/>
    </w:rPr>
  </w:style>
  <w:style w:type="paragraph" w:styleId="Obsah3">
    <w:name w:val="toc 3"/>
    <w:basedOn w:val="Normlny"/>
    <w:next w:val="Normlny"/>
    <w:autoRedefine/>
    <w:uiPriority w:val="39"/>
    <w:unhideWhenUsed/>
    <w:rsid w:val="00CC0FA7"/>
    <w:pPr>
      <w:spacing w:after="0"/>
      <w:ind w:left="400"/>
    </w:pPr>
    <w:rPr>
      <w:rFonts w:asciiTheme="minorHAnsi" w:hAnsiTheme="minorHAnsi" w:cstheme="minorHAnsi"/>
      <w:i/>
      <w:iCs/>
      <w:szCs w:val="20"/>
    </w:rPr>
  </w:style>
  <w:style w:type="numbering" w:customStyle="1" w:styleId="Bezzoznamu1">
    <w:name w:val="Bez zoznamu1"/>
    <w:next w:val="Bezzoznamu"/>
    <w:uiPriority w:val="99"/>
    <w:semiHidden/>
    <w:unhideWhenUsed/>
    <w:rsid w:val="00FA2A2E"/>
  </w:style>
  <w:style w:type="paragraph" w:styleId="PredformtovanHTML">
    <w:name w:val="HTML Preformatted"/>
    <w:basedOn w:val="Normlny"/>
    <w:link w:val="PredformtovanHTMLChar"/>
    <w:uiPriority w:val="99"/>
    <w:unhideWhenUsed/>
    <w:rsid w:val="00FA2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PredformtovanHTMLChar">
    <w:name w:val="Predformátované HTML Char"/>
    <w:basedOn w:val="Predvolenpsmoodseku"/>
    <w:link w:val="PredformtovanHTML"/>
    <w:uiPriority w:val="99"/>
    <w:rsid w:val="00FA2A2E"/>
    <w:rPr>
      <w:rFonts w:ascii="Courier New" w:eastAsia="Times New Roman" w:hAnsi="Courier New" w:cs="Courier New"/>
    </w:rPr>
  </w:style>
  <w:style w:type="paragraph" w:styleId="Zoznam">
    <w:name w:val="List"/>
    <w:basedOn w:val="Normlny"/>
    <w:uiPriority w:val="99"/>
    <w:semiHidden/>
    <w:unhideWhenUsed/>
    <w:rsid w:val="00FA2A2E"/>
    <w:pPr>
      <w:ind w:left="283" w:hanging="283"/>
      <w:jc w:val="both"/>
    </w:pPr>
    <w:rPr>
      <w:rFonts w:ascii="Times New Roman" w:hAnsi="Times New Roman"/>
      <w:sz w:val="24"/>
      <w:szCs w:val="20"/>
    </w:rPr>
  </w:style>
  <w:style w:type="character" w:customStyle="1" w:styleId="OdsekzoznamuChar">
    <w:name w:val="Odsek zoznamu Char"/>
    <w:aliases w:val="body Char,Odsek zoznamu2 Char,Odsek Char,Bullet Number Char,lp1 Char,lp11 Char,List Paragraph11 Char,Bullet 1 Char,Use Case List Paragraph Char,Colorful List - Accent 11 Char,ODRAZKY PRVA UROVEN Char,List Paragraph Char,Nad Char"/>
    <w:link w:val="Odsekzoznamu"/>
    <w:uiPriority w:val="99"/>
    <w:qFormat/>
    <w:locked/>
    <w:rsid w:val="00FA2A2E"/>
    <w:rPr>
      <w:rFonts w:ascii="Arial" w:eastAsia="Times New Roman" w:hAnsi="Arial"/>
      <w:sz w:val="22"/>
      <w:szCs w:val="24"/>
    </w:rPr>
  </w:style>
  <w:style w:type="paragraph" w:styleId="Hlavikaobsahu">
    <w:name w:val="TOC Heading"/>
    <w:basedOn w:val="Nadpis1"/>
    <w:next w:val="Normlny"/>
    <w:uiPriority w:val="39"/>
    <w:unhideWhenUsed/>
    <w:qFormat/>
    <w:rsid w:val="00FA2A2E"/>
    <w:pPr>
      <w:keepNext/>
      <w:keepLines/>
      <w:spacing w:before="480" w:after="0" w:line="276" w:lineRule="auto"/>
      <w:ind w:left="0" w:right="0" w:firstLine="0"/>
      <w:jc w:val="left"/>
      <w:outlineLvl w:val="9"/>
    </w:pPr>
    <w:rPr>
      <w:rFonts w:ascii="Cambria" w:hAnsi="Cambria" w:cs="Times New Roman"/>
      <w:bCs/>
      <w:caps w:val="0"/>
      <w:color w:val="365F91" w:themeColor="accent1" w:themeShade="BF"/>
      <w:sz w:val="28"/>
      <w:szCs w:val="28"/>
      <w:lang w:eastAsia="en-US"/>
    </w:rPr>
  </w:style>
  <w:style w:type="character" w:styleId="Zvraznenie">
    <w:name w:val="Emphasis"/>
    <w:basedOn w:val="Predvolenpsmoodseku"/>
    <w:uiPriority w:val="20"/>
    <w:qFormat/>
    <w:rsid w:val="00FA2A2E"/>
    <w:rPr>
      <w:i/>
      <w:iCs/>
    </w:rPr>
  </w:style>
  <w:style w:type="paragraph" w:styleId="Textpoznmkypodiarou">
    <w:name w:val="footnote text"/>
    <w:aliases w:val=" Char"/>
    <w:basedOn w:val="Normlny"/>
    <w:link w:val="TextpoznmkypodiarouChar"/>
    <w:unhideWhenUsed/>
    <w:rsid w:val="00501389"/>
    <w:rPr>
      <w:rFonts w:ascii="Times New Roman" w:hAnsi="Times New Roman"/>
      <w:szCs w:val="20"/>
      <w:lang w:eastAsia="en-US"/>
    </w:rPr>
  </w:style>
  <w:style w:type="character" w:customStyle="1" w:styleId="TextpoznmkypodiarouChar">
    <w:name w:val="Text poznámky pod čiarou Char"/>
    <w:aliases w:val=" Char Char"/>
    <w:basedOn w:val="Predvolenpsmoodseku"/>
    <w:link w:val="Textpoznmkypodiarou"/>
    <w:rsid w:val="00501389"/>
    <w:rPr>
      <w:rFonts w:ascii="Times New Roman" w:eastAsia="Times New Roman" w:hAnsi="Times New Roman"/>
      <w:lang w:eastAsia="en-US"/>
    </w:rPr>
  </w:style>
  <w:style w:type="character" w:styleId="Odkaznapoznmkupodiarou">
    <w:name w:val="footnote reference"/>
    <w:basedOn w:val="Predvolenpsmoodseku"/>
    <w:semiHidden/>
    <w:unhideWhenUsed/>
    <w:rsid w:val="00501389"/>
    <w:rPr>
      <w:rFonts w:cs="Times New Roman"/>
      <w:vertAlign w:val="superscript"/>
    </w:rPr>
  </w:style>
  <w:style w:type="paragraph" w:customStyle="1" w:styleId="HighlyCitedTable">
    <w:name w:val="HighlyCitedTable"/>
    <w:basedOn w:val="Normlny"/>
    <w:rsid w:val="00C95F47"/>
    <w:pPr>
      <w:ind w:left="187" w:right="187"/>
    </w:pPr>
    <w:rPr>
      <w:rFonts w:ascii="Arial Narrow" w:hAnsi="Arial Narrow" w:cs="Arial"/>
      <w:color w:val="000000"/>
      <w:szCs w:val="20"/>
      <w:lang w:val="en-US" w:eastAsia="en-US"/>
    </w:rPr>
  </w:style>
  <w:style w:type="paragraph" w:customStyle="1" w:styleId="Bullets">
    <w:name w:val="Bullets"/>
    <w:basedOn w:val="Normlny"/>
    <w:rsid w:val="00C95F47"/>
    <w:pPr>
      <w:tabs>
        <w:tab w:val="left" w:pos="360"/>
      </w:tabs>
      <w:ind w:left="360" w:right="187" w:hanging="108"/>
    </w:pPr>
    <w:rPr>
      <w:rFonts w:ascii="Georgia" w:hAnsi="Georgia" w:cs="Arial"/>
      <w:color w:val="000000"/>
      <w:szCs w:val="20"/>
      <w:lang w:val="en-US" w:eastAsia="en-US"/>
    </w:rPr>
  </w:style>
  <w:style w:type="paragraph" w:customStyle="1" w:styleId="Zkladnodstavec">
    <w:name w:val="[Základní odstavec]"/>
    <w:basedOn w:val="Normlny"/>
    <w:uiPriority w:val="99"/>
    <w:rsid w:val="00F11B44"/>
    <w:pPr>
      <w:autoSpaceDE w:val="0"/>
      <w:autoSpaceDN w:val="0"/>
      <w:adjustRightInd w:val="0"/>
      <w:spacing w:after="0" w:line="288" w:lineRule="auto"/>
      <w:textAlignment w:val="center"/>
    </w:pPr>
    <w:rPr>
      <w:rFonts w:ascii="Minion Pro" w:eastAsiaTheme="minorHAnsi" w:hAnsi="Minion Pro" w:cs="Minion Pro"/>
      <w:color w:val="000000"/>
      <w:sz w:val="24"/>
      <w:lang w:val="cs-CZ" w:eastAsia="en-US"/>
    </w:rPr>
  </w:style>
  <w:style w:type="character" w:customStyle="1" w:styleId="Bodytext">
    <w:name w:val="Body text_"/>
    <w:link w:val="Zkladntext1"/>
    <w:uiPriority w:val="99"/>
    <w:locked/>
    <w:rsid w:val="00ED5D7A"/>
    <w:rPr>
      <w:sz w:val="25"/>
      <w:shd w:val="clear" w:color="auto" w:fill="FFFFFF"/>
    </w:rPr>
  </w:style>
  <w:style w:type="paragraph" w:customStyle="1" w:styleId="Zkladntext1">
    <w:name w:val="Základný text1"/>
    <w:basedOn w:val="Normlny"/>
    <w:link w:val="Bodytext"/>
    <w:uiPriority w:val="99"/>
    <w:rsid w:val="00ED5D7A"/>
    <w:pPr>
      <w:widowControl w:val="0"/>
      <w:shd w:val="clear" w:color="auto" w:fill="FFFFFF"/>
      <w:spacing w:after="0" w:line="274" w:lineRule="exact"/>
    </w:pPr>
    <w:rPr>
      <w:rFonts w:ascii="Calibri" w:eastAsia="Calibri" w:hAnsi="Calibri"/>
      <w:sz w:val="25"/>
      <w:szCs w:val="20"/>
    </w:rPr>
  </w:style>
  <w:style w:type="paragraph" w:styleId="Obsah4">
    <w:name w:val="toc 4"/>
    <w:basedOn w:val="Normlny"/>
    <w:next w:val="Normlny"/>
    <w:autoRedefine/>
    <w:uiPriority w:val="39"/>
    <w:unhideWhenUsed/>
    <w:rsid w:val="002E67A7"/>
    <w:pPr>
      <w:spacing w:after="0"/>
      <w:ind w:left="600"/>
    </w:pPr>
    <w:rPr>
      <w:rFonts w:asciiTheme="minorHAnsi" w:hAnsiTheme="minorHAnsi" w:cstheme="minorHAnsi"/>
      <w:sz w:val="18"/>
      <w:szCs w:val="18"/>
    </w:rPr>
  </w:style>
  <w:style w:type="paragraph" w:styleId="Obsah5">
    <w:name w:val="toc 5"/>
    <w:basedOn w:val="Normlny"/>
    <w:next w:val="Normlny"/>
    <w:autoRedefine/>
    <w:uiPriority w:val="39"/>
    <w:unhideWhenUsed/>
    <w:rsid w:val="002E67A7"/>
    <w:pPr>
      <w:spacing w:after="0"/>
      <w:ind w:left="800"/>
    </w:pPr>
    <w:rPr>
      <w:rFonts w:asciiTheme="minorHAnsi" w:hAnsiTheme="minorHAnsi" w:cstheme="minorHAnsi"/>
      <w:sz w:val="18"/>
      <w:szCs w:val="18"/>
    </w:rPr>
  </w:style>
  <w:style w:type="paragraph" w:styleId="Obsah6">
    <w:name w:val="toc 6"/>
    <w:basedOn w:val="Normlny"/>
    <w:next w:val="Normlny"/>
    <w:autoRedefine/>
    <w:uiPriority w:val="39"/>
    <w:unhideWhenUsed/>
    <w:rsid w:val="002E67A7"/>
    <w:pPr>
      <w:spacing w:after="0"/>
      <w:ind w:left="1000"/>
    </w:pPr>
    <w:rPr>
      <w:rFonts w:asciiTheme="minorHAnsi" w:hAnsiTheme="minorHAnsi" w:cstheme="minorHAnsi"/>
      <w:sz w:val="18"/>
      <w:szCs w:val="18"/>
    </w:rPr>
  </w:style>
  <w:style w:type="paragraph" w:styleId="Obsah7">
    <w:name w:val="toc 7"/>
    <w:basedOn w:val="Normlny"/>
    <w:next w:val="Normlny"/>
    <w:autoRedefine/>
    <w:uiPriority w:val="39"/>
    <w:unhideWhenUsed/>
    <w:rsid w:val="002E67A7"/>
    <w:pPr>
      <w:spacing w:after="0"/>
      <w:ind w:left="1200"/>
    </w:pPr>
    <w:rPr>
      <w:rFonts w:asciiTheme="minorHAnsi" w:hAnsiTheme="minorHAnsi" w:cstheme="minorHAnsi"/>
      <w:sz w:val="18"/>
      <w:szCs w:val="18"/>
    </w:rPr>
  </w:style>
  <w:style w:type="paragraph" w:styleId="Obsah8">
    <w:name w:val="toc 8"/>
    <w:basedOn w:val="Normlny"/>
    <w:next w:val="Normlny"/>
    <w:autoRedefine/>
    <w:uiPriority w:val="39"/>
    <w:unhideWhenUsed/>
    <w:rsid w:val="002E67A7"/>
    <w:pPr>
      <w:spacing w:after="0"/>
      <w:ind w:left="1400"/>
    </w:pPr>
    <w:rPr>
      <w:rFonts w:asciiTheme="minorHAnsi" w:hAnsiTheme="minorHAnsi" w:cstheme="minorHAnsi"/>
      <w:sz w:val="18"/>
      <w:szCs w:val="18"/>
    </w:rPr>
  </w:style>
  <w:style w:type="paragraph" w:styleId="Obsah9">
    <w:name w:val="toc 9"/>
    <w:basedOn w:val="Normlny"/>
    <w:next w:val="Normlny"/>
    <w:autoRedefine/>
    <w:uiPriority w:val="39"/>
    <w:unhideWhenUsed/>
    <w:rsid w:val="002E67A7"/>
    <w:pPr>
      <w:spacing w:after="0"/>
      <w:ind w:left="1600"/>
    </w:pPr>
    <w:rPr>
      <w:rFonts w:asciiTheme="minorHAnsi" w:hAnsiTheme="minorHAnsi" w:cstheme="minorHAnsi"/>
      <w:sz w:val="18"/>
      <w:szCs w:val="18"/>
    </w:rPr>
  </w:style>
  <w:style w:type="character" w:customStyle="1" w:styleId="BezriadkovaniaChar">
    <w:name w:val="Bez riadkovania Char"/>
    <w:basedOn w:val="Predvolenpsmoodseku"/>
    <w:link w:val="Bezriadkovania"/>
    <w:locked/>
    <w:rsid w:val="003F48B2"/>
    <w:rPr>
      <w:rFonts w:ascii="Times New Roman" w:eastAsia="Times New Roman" w:hAnsi="Times New Roman"/>
      <w:sz w:val="24"/>
      <w:lang w:val="cs-CZ" w:eastAsia="cs-CZ"/>
    </w:rPr>
  </w:style>
  <w:style w:type="paragraph" w:customStyle="1" w:styleId="mt">
    <w:name w:val="mt"/>
    <w:basedOn w:val="Normlny"/>
    <w:rsid w:val="00E11E5E"/>
    <w:pPr>
      <w:spacing w:after="0"/>
    </w:pPr>
    <w:rPr>
      <w:rFonts w:ascii="Calibri" w:hAnsi="Calibri" w:cs="Calibri"/>
      <w:sz w:val="22"/>
      <w:szCs w:val="22"/>
      <w:lang w:eastAsia="en-US"/>
    </w:rPr>
  </w:style>
  <w:style w:type="paragraph" w:customStyle="1" w:styleId="Normlny1">
    <w:name w:val="Normálny1"/>
    <w:basedOn w:val="Normlny"/>
    <w:rsid w:val="00BF7F84"/>
    <w:pPr>
      <w:suppressAutoHyphens/>
      <w:spacing w:after="0" w:line="219" w:lineRule="auto"/>
    </w:pPr>
    <w:rPr>
      <w:rFonts w:ascii="Times New Roman" w:hAnsi="Times New Roman"/>
      <w:szCs w:val="20"/>
    </w:rPr>
  </w:style>
  <w:style w:type="paragraph" w:customStyle="1" w:styleId="Nzov2">
    <w:name w:val="Názov2"/>
    <w:basedOn w:val="Normlny"/>
    <w:rsid w:val="00BF7F84"/>
    <w:pPr>
      <w:keepNext/>
      <w:numPr>
        <w:ilvl w:val="12"/>
      </w:numPr>
      <w:spacing w:before="60" w:after="60"/>
    </w:pPr>
    <w:rPr>
      <w:rFonts w:cs="Arial"/>
      <w:noProof/>
      <w:sz w:val="22"/>
      <w:szCs w:val="20"/>
    </w:rPr>
  </w:style>
  <w:style w:type="character" w:customStyle="1" w:styleId="right">
    <w:name w:val="right"/>
    <w:basedOn w:val="Predvolenpsmoodseku"/>
    <w:rsid w:val="0030497B"/>
  </w:style>
  <w:style w:type="paragraph" w:customStyle="1" w:styleId="tabulkaodrazky">
    <w:name w:val="tabulka odrazky"/>
    <w:basedOn w:val="Odsekzoznamu"/>
    <w:qFormat/>
    <w:rsid w:val="00263F71"/>
    <w:pPr>
      <w:numPr>
        <w:numId w:val="37"/>
      </w:numPr>
      <w:tabs>
        <w:tab w:val="num" w:pos="360"/>
      </w:tabs>
      <w:spacing w:before="60" w:after="60"/>
      <w:ind w:left="720" w:firstLine="284"/>
    </w:pPr>
    <w:rPr>
      <w:rFonts w:eastAsiaTheme="minorEastAsia" w:cstheme="minorBidi"/>
      <w:iCs/>
      <w:sz w:val="18"/>
      <w:szCs w:val="18"/>
      <w:lang w:eastAsia="en-US"/>
    </w:rPr>
  </w:style>
  <w:style w:type="character" w:customStyle="1" w:styleId="Nevyrieenzmienka1">
    <w:name w:val="Nevyriešená zmienka1"/>
    <w:basedOn w:val="Predvolenpsmoodseku"/>
    <w:uiPriority w:val="99"/>
    <w:semiHidden/>
    <w:unhideWhenUsed/>
    <w:rsid w:val="00476064"/>
    <w:rPr>
      <w:color w:val="605E5C"/>
      <w:shd w:val="clear" w:color="auto" w:fill="E1DFDD"/>
    </w:rPr>
  </w:style>
  <w:style w:type="paragraph" w:customStyle="1" w:styleId="TableParagraph">
    <w:name w:val="Table Paragraph"/>
    <w:basedOn w:val="Normlny"/>
    <w:uiPriority w:val="1"/>
    <w:qFormat/>
    <w:rsid w:val="007218CF"/>
    <w:pPr>
      <w:widowControl w:val="0"/>
      <w:autoSpaceDE w:val="0"/>
      <w:autoSpaceDN w:val="0"/>
      <w:spacing w:after="0"/>
    </w:pPr>
    <w:rPr>
      <w:rFonts w:ascii="Times New Roman" w:hAnsi="Times New Roman"/>
      <w:sz w:val="22"/>
      <w:szCs w:val="22"/>
      <w:lang w:bidi="sk-SK"/>
    </w:rPr>
  </w:style>
  <w:style w:type="paragraph" w:customStyle="1" w:styleId="Podnadpis">
    <w:name w:val="Podnadpis"/>
    <w:basedOn w:val="Normlny"/>
    <w:rsid w:val="003D2509"/>
    <w:pPr>
      <w:tabs>
        <w:tab w:val="left" w:pos="0"/>
        <w:tab w:val="left" w:pos="336"/>
      </w:tabs>
      <w:suppressAutoHyphens/>
      <w:autoSpaceDE w:val="0"/>
      <w:autoSpaceDN w:val="0"/>
      <w:spacing w:before="73" w:after="130"/>
      <w:textAlignment w:val="baseline"/>
    </w:pPr>
    <w:rPr>
      <w:rFonts w:ascii="Times New Roman" w:hAnsi="Times New Roman"/>
      <w:sz w:val="24"/>
      <w:lang w:val="cs-C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9317">
      <w:bodyDiv w:val="1"/>
      <w:marLeft w:val="0"/>
      <w:marRight w:val="0"/>
      <w:marTop w:val="0"/>
      <w:marBottom w:val="0"/>
      <w:divBdr>
        <w:top w:val="none" w:sz="0" w:space="0" w:color="auto"/>
        <w:left w:val="none" w:sz="0" w:space="0" w:color="auto"/>
        <w:bottom w:val="none" w:sz="0" w:space="0" w:color="auto"/>
        <w:right w:val="none" w:sz="0" w:space="0" w:color="auto"/>
      </w:divBdr>
    </w:div>
    <w:div w:id="34278814">
      <w:bodyDiv w:val="1"/>
      <w:marLeft w:val="0"/>
      <w:marRight w:val="0"/>
      <w:marTop w:val="0"/>
      <w:marBottom w:val="0"/>
      <w:divBdr>
        <w:top w:val="none" w:sz="0" w:space="0" w:color="auto"/>
        <w:left w:val="none" w:sz="0" w:space="0" w:color="auto"/>
        <w:bottom w:val="none" w:sz="0" w:space="0" w:color="auto"/>
        <w:right w:val="none" w:sz="0" w:space="0" w:color="auto"/>
      </w:divBdr>
    </w:div>
    <w:div w:id="44304439">
      <w:bodyDiv w:val="1"/>
      <w:marLeft w:val="0"/>
      <w:marRight w:val="0"/>
      <w:marTop w:val="0"/>
      <w:marBottom w:val="0"/>
      <w:divBdr>
        <w:top w:val="none" w:sz="0" w:space="0" w:color="auto"/>
        <w:left w:val="none" w:sz="0" w:space="0" w:color="auto"/>
        <w:bottom w:val="none" w:sz="0" w:space="0" w:color="auto"/>
        <w:right w:val="none" w:sz="0" w:space="0" w:color="auto"/>
      </w:divBdr>
      <w:divsChild>
        <w:div w:id="1414472893">
          <w:marLeft w:val="0"/>
          <w:marRight w:val="0"/>
          <w:marTop w:val="0"/>
          <w:marBottom w:val="0"/>
          <w:divBdr>
            <w:top w:val="none" w:sz="0" w:space="0" w:color="auto"/>
            <w:left w:val="none" w:sz="0" w:space="0" w:color="auto"/>
            <w:bottom w:val="none" w:sz="0" w:space="0" w:color="auto"/>
            <w:right w:val="none" w:sz="0" w:space="0" w:color="auto"/>
          </w:divBdr>
          <w:divsChild>
            <w:div w:id="598804309">
              <w:marLeft w:val="0"/>
              <w:marRight w:val="0"/>
              <w:marTop w:val="0"/>
              <w:marBottom w:val="0"/>
              <w:divBdr>
                <w:top w:val="none" w:sz="0" w:space="0" w:color="auto"/>
                <w:left w:val="none" w:sz="0" w:space="0" w:color="auto"/>
                <w:bottom w:val="none" w:sz="0" w:space="0" w:color="auto"/>
                <w:right w:val="none" w:sz="0" w:space="0" w:color="auto"/>
              </w:divBdr>
              <w:divsChild>
                <w:div w:id="35601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51151">
      <w:bodyDiv w:val="1"/>
      <w:marLeft w:val="0"/>
      <w:marRight w:val="0"/>
      <w:marTop w:val="0"/>
      <w:marBottom w:val="0"/>
      <w:divBdr>
        <w:top w:val="none" w:sz="0" w:space="0" w:color="auto"/>
        <w:left w:val="none" w:sz="0" w:space="0" w:color="auto"/>
        <w:bottom w:val="none" w:sz="0" w:space="0" w:color="auto"/>
        <w:right w:val="none" w:sz="0" w:space="0" w:color="auto"/>
      </w:divBdr>
    </w:div>
    <w:div w:id="196046843">
      <w:bodyDiv w:val="1"/>
      <w:marLeft w:val="0"/>
      <w:marRight w:val="0"/>
      <w:marTop w:val="0"/>
      <w:marBottom w:val="0"/>
      <w:divBdr>
        <w:top w:val="none" w:sz="0" w:space="0" w:color="auto"/>
        <w:left w:val="none" w:sz="0" w:space="0" w:color="auto"/>
        <w:bottom w:val="none" w:sz="0" w:space="0" w:color="auto"/>
        <w:right w:val="none" w:sz="0" w:space="0" w:color="auto"/>
      </w:divBdr>
    </w:div>
    <w:div w:id="362751538">
      <w:bodyDiv w:val="1"/>
      <w:marLeft w:val="0"/>
      <w:marRight w:val="0"/>
      <w:marTop w:val="0"/>
      <w:marBottom w:val="0"/>
      <w:divBdr>
        <w:top w:val="none" w:sz="0" w:space="0" w:color="auto"/>
        <w:left w:val="none" w:sz="0" w:space="0" w:color="auto"/>
        <w:bottom w:val="none" w:sz="0" w:space="0" w:color="auto"/>
        <w:right w:val="none" w:sz="0" w:space="0" w:color="auto"/>
      </w:divBdr>
      <w:divsChild>
        <w:div w:id="1396275326">
          <w:marLeft w:val="0"/>
          <w:marRight w:val="0"/>
          <w:marTop w:val="0"/>
          <w:marBottom w:val="0"/>
          <w:divBdr>
            <w:top w:val="none" w:sz="0" w:space="0" w:color="auto"/>
            <w:left w:val="none" w:sz="0" w:space="0" w:color="auto"/>
            <w:bottom w:val="none" w:sz="0" w:space="0" w:color="auto"/>
            <w:right w:val="none" w:sz="0" w:space="0" w:color="auto"/>
          </w:divBdr>
          <w:divsChild>
            <w:div w:id="932737528">
              <w:marLeft w:val="0"/>
              <w:marRight w:val="0"/>
              <w:marTop w:val="0"/>
              <w:marBottom w:val="0"/>
              <w:divBdr>
                <w:top w:val="none" w:sz="0" w:space="0" w:color="auto"/>
                <w:left w:val="none" w:sz="0" w:space="0" w:color="auto"/>
                <w:bottom w:val="none" w:sz="0" w:space="0" w:color="auto"/>
                <w:right w:val="none" w:sz="0" w:space="0" w:color="auto"/>
              </w:divBdr>
              <w:divsChild>
                <w:div w:id="85245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373472">
      <w:bodyDiv w:val="1"/>
      <w:marLeft w:val="0"/>
      <w:marRight w:val="0"/>
      <w:marTop w:val="0"/>
      <w:marBottom w:val="0"/>
      <w:divBdr>
        <w:top w:val="none" w:sz="0" w:space="0" w:color="auto"/>
        <w:left w:val="none" w:sz="0" w:space="0" w:color="auto"/>
        <w:bottom w:val="none" w:sz="0" w:space="0" w:color="auto"/>
        <w:right w:val="none" w:sz="0" w:space="0" w:color="auto"/>
      </w:divBdr>
      <w:divsChild>
        <w:div w:id="502401632">
          <w:marLeft w:val="0"/>
          <w:marRight w:val="0"/>
          <w:marTop w:val="0"/>
          <w:marBottom w:val="0"/>
          <w:divBdr>
            <w:top w:val="none" w:sz="0" w:space="0" w:color="auto"/>
            <w:left w:val="none" w:sz="0" w:space="0" w:color="auto"/>
            <w:bottom w:val="none" w:sz="0" w:space="0" w:color="auto"/>
            <w:right w:val="none" w:sz="0" w:space="0" w:color="auto"/>
          </w:divBdr>
          <w:divsChild>
            <w:div w:id="1308557436">
              <w:marLeft w:val="0"/>
              <w:marRight w:val="0"/>
              <w:marTop w:val="0"/>
              <w:marBottom w:val="0"/>
              <w:divBdr>
                <w:top w:val="none" w:sz="0" w:space="0" w:color="auto"/>
                <w:left w:val="none" w:sz="0" w:space="0" w:color="auto"/>
                <w:bottom w:val="none" w:sz="0" w:space="0" w:color="auto"/>
                <w:right w:val="none" w:sz="0" w:space="0" w:color="auto"/>
              </w:divBdr>
              <w:divsChild>
                <w:div w:id="592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993454">
      <w:bodyDiv w:val="1"/>
      <w:marLeft w:val="0"/>
      <w:marRight w:val="0"/>
      <w:marTop w:val="0"/>
      <w:marBottom w:val="0"/>
      <w:divBdr>
        <w:top w:val="none" w:sz="0" w:space="0" w:color="auto"/>
        <w:left w:val="none" w:sz="0" w:space="0" w:color="auto"/>
        <w:bottom w:val="none" w:sz="0" w:space="0" w:color="auto"/>
        <w:right w:val="none" w:sz="0" w:space="0" w:color="auto"/>
      </w:divBdr>
    </w:div>
    <w:div w:id="549338863">
      <w:bodyDiv w:val="1"/>
      <w:marLeft w:val="0"/>
      <w:marRight w:val="0"/>
      <w:marTop w:val="0"/>
      <w:marBottom w:val="0"/>
      <w:divBdr>
        <w:top w:val="none" w:sz="0" w:space="0" w:color="auto"/>
        <w:left w:val="none" w:sz="0" w:space="0" w:color="auto"/>
        <w:bottom w:val="none" w:sz="0" w:space="0" w:color="auto"/>
        <w:right w:val="none" w:sz="0" w:space="0" w:color="auto"/>
      </w:divBdr>
    </w:div>
    <w:div w:id="566765459">
      <w:bodyDiv w:val="1"/>
      <w:marLeft w:val="0"/>
      <w:marRight w:val="0"/>
      <w:marTop w:val="0"/>
      <w:marBottom w:val="0"/>
      <w:divBdr>
        <w:top w:val="none" w:sz="0" w:space="0" w:color="auto"/>
        <w:left w:val="none" w:sz="0" w:space="0" w:color="auto"/>
        <w:bottom w:val="none" w:sz="0" w:space="0" w:color="auto"/>
        <w:right w:val="none" w:sz="0" w:space="0" w:color="auto"/>
      </w:divBdr>
      <w:divsChild>
        <w:div w:id="1548835165">
          <w:marLeft w:val="0"/>
          <w:marRight w:val="0"/>
          <w:marTop w:val="0"/>
          <w:marBottom w:val="0"/>
          <w:divBdr>
            <w:top w:val="none" w:sz="0" w:space="0" w:color="auto"/>
            <w:left w:val="none" w:sz="0" w:space="0" w:color="auto"/>
            <w:bottom w:val="none" w:sz="0" w:space="0" w:color="auto"/>
            <w:right w:val="none" w:sz="0" w:space="0" w:color="auto"/>
          </w:divBdr>
        </w:div>
      </w:divsChild>
    </w:div>
    <w:div w:id="607808607">
      <w:bodyDiv w:val="1"/>
      <w:marLeft w:val="0"/>
      <w:marRight w:val="0"/>
      <w:marTop w:val="0"/>
      <w:marBottom w:val="0"/>
      <w:divBdr>
        <w:top w:val="none" w:sz="0" w:space="0" w:color="auto"/>
        <w:left w:val="none" w:sz="0" w:space="0" w:color="auto"/>
        <w:bottom w:val="none" w:sz="0" w:space="0" w:color="auto"/>
        <w:right w:val="none" w:sz="0" w:space="0" w:color="auto"/>
      </w:divBdr>
    </w:div>
    <w:div w:id="650327015">
      <w:bodyDiv w:val="1"/>
      <w:marLeft w:val="0"/>
      <w:marRight w:val="0"/>
      <w:marTop w:val="0"/>
      <w:marBottom w:val="0"/>
      <w:divBdr>
        <w:top w:val="none" w:sz="0" w:space="0" w:color="auto"/>
        <w:left w:val="none" w:sz="0" w:space="0" w:color="auto"/>
        <w:bottom w:val="none" w:sz="0" w:space="0" w:color="auto"/>
        <w:right w:val="none" w:sz="0" w:space="0" w:color="auto"/>
      </w:divBdr>
    </w:div>
    <w:div w:id="693192456">
      <w:bodyDiv w:val="1"/>
      <w:marLeft w:val="0"/>
      <w:marRight w:val="0"/>
      <w:marTop w:val="0"/>
      <w:marBottom w:val="0"/>
      <w:divBdr>
        <w:top w:val="none" w:sz="0" w:space="0" w:color="auto"/>
        <w:left w:val="none" w:sz="0" w:space="0" w:color="auto"/>
        <w:bottom w:val="none" w:sz="0" w:space="0" w:color="auto"/>
        <w:right w:val="none" w:sz="0" w:space="0" w:color="auto"/>
      </w:divBdr>
    </w:div>
    <w:div w:id="698045316">
      <w:bodyDiv w:val="1"/>
      <w:marLeft w:val="0"/>
      <w:marRight w:val="0"/>
      <w:marTop w:val="0"/>
      <w:marBottom w:val="0"/>
      <w:divBdr>
        <w:top w:val="none" w:sz="0" w:space="0" w:color="auto"/>
        <w:left w:val="none" w:sz="0" w:space="0" w:color="auto"/>
        <w:bottom w:val="none" w:sz="0" w:space="0" w:color="auto"/>
        <w:right w:val="none" w:sz="0" w:space="0" w:color="auto"/>
      </w:divBdr>
    </w:div>
    <w:div w:id="705253189">
      <w:bodyDiv w:val="1"/>
      <w:marLeft w:val="0"/>
      <w:marRight w:val="0"/>
      <w:marTop w:val="0"/>
      <w:marBottom w:val="0"/>
      <w:divBdr>
        <w:top w:val="none" w:sz="0" w:space="0" w:color="auto"/>
        <w:left w:val="none" w:sz="0" w:space="0" w:color="auto"/>
        <w:bottom w:val="none" w:sz="0" w:space="0" w:color="auto"/>
        <w:right w:val="none" w:sz="0" w:space="0" w:color="auto"/>
      </w:divBdr>
    </w:div>
    <w:div w:id="739907525">
      <w:bodyDiv w:val="1"/>
      <w:marLeft w:val="0"/>
      <w:marRight w:val="0"/>
      <w:marTop w:val="0"/>
      <w:marBottom w:val="0"/>
      <w:divBdr>
        <w:top w:val="none" w:sz="0" w:space="0" w:color="auto"/>
        <w:left w:val="none" w:sz="0" w:space="0" w:color="auto"/>
        <w:bottom w:val="none" w:sz="0" w:space="0" w:color="auto"/>
        <w:right w:val="none" w:sz="0" w:space="0" w:color="auto"/>
      </w:divBdr>
      <w:divsChild>
        <w:div w:id="1007442725">
          <w:marLeft w:val="0"/>
          <w:marRight w:val="0"/>
          <w:marTop w:val="0"/>
          <w:marBottom w:val="0"/>
          <w:divBdr>
            <w:top w:val="none" w:sz="0" w:space="0" w:color="auto"/>
            <w:left w:val="none" w:sz="0" w:space="0" w:color="auto"/>
            <w:bottom w:val="none" w:sz="0" w:space="0" w:color="auto"/>
            <w:right w:val="none" w:sz="0" w:space="0" w:color="auto"/>
          </w:divBdr>
          <w:divsChild>
            <w:div w:id="32389015">
              <w:marLeft w:val="0"/>
              <w:marRight w:val="0"/>
              <w:marTop w:val="0"/>
              <w:marBottom w:val="0"/>
              <w:divBdr>
                <w:top w:val="none" w:sz="0" w:space="0" w:color="auto"/>
                <w:left w:val="none" w:sz="0" w:space="0" w:color="auto"/>
                <w:bottom w:val="none" w:sz="0" w:space="0" w:color="auto"/>
                <w:right w:val="none" w:sz="0" w:space="0" w:color="auto"/>
              </w:divBdr>
              <w:divsChild>
                <w:div w:id="940378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692579">
      <w:bodyDiv w:val="1"/>
      <w:marLeft w:val="0"/>
      <w:marRight w:val="0"/>
      <w:marTop w:val="0"/>
      <w:marBottom w:val="0"/>
      <w:divBdr>
        <w:top w:val="none" w:sz="0" w:space="0" w:color="auto"/>
        <w:left w:val="none" w:sz="0" w:space="0" w:color="auto"/>
        <w:bottom w:val="none" w:sz="0" w:space="0" w:color="auto"/>
        <w:right w:val="none" w:sz="0" w:space="0" w:color="auto"/>
      </w:divBdr>
    </w:div>
    <w:div w:id="806165982">
      <w:bodyDiv w:val="1"/>
      <w:marLeft w:val="0"/>
      <w:marRight w:val="0"/>
      <w:marTop w:val="0"/>
      <w:marBottom w:val="0"/>
      <w:divBdr>
        <w:top w:val="none" w:sz="0" w:space="0" w:color="auto"/>
        <w:left w:val="none" w:sz="0" w:space="0" w:color="auto"/>
        <w:bottom w:val="none" w:sz="0" w:space="0" w:color="auto"/>
        <w:right w:val="none" w:sz="0" w:space="0" w:color="auto"/>
      </w:divBdr>
    </w:div>
    <w:div w:id="828595276">
      <w:bodyDiv w:val="1"/>
      <w:marLeft w:val="0"/>
      <w:marRight w:val="0"/>
      <w:marTop w:val="0"/>
      <w:marBottom w:val="0"/>
      <w:divBdr>
        <w:top w:val="none" w:sz="0" w:space="0" w:color="auto"/>
        <w:left w:val="none" w:sz="0" w:space="0" w:color="auto"/>
        <w:bottom w:val="none" w:sz="0" w:space="0" w:color="auto"/>
        <w:right w:val="none" w:sz="0" w:space="0" w:color="auto"/>
      </w:divBdr>
    </w:div>
    <w:div w:id="841701376">
      <w:bodyDiv w:val="1"/>
      <w:marLeft w:val="0"/>
      <w:marRight w:val="0"/>
      <w:marTop w:val="0"/>
      <w:marBottom w:val="0"/>
      <w:divBdr>
        <w:top w:val="none" w:sz="0" w:space="0" w:color="auto"/>
        <w:left w:val="none" w:sz="0" w:space="0" w:color="auto"/>
        <w:bottom w:val="none" w:sz="0" w:space="0" w:color="auto"/>
        <w:right w:val="none" w:sz="0" w:space="0" w:color="auto"/>
      </w:divBdr>
    </w:div>
    <w:div w:id="857501717">
      <w:bodyDiv w:val="1"/>
      <w:marLeft w:val="0"/>
      <w:marRight w:val="0"/>
      <w:marTop w:val="0"/>
      <w:marBottom w:val="0"/>
      <w:divBdr>
        <w:top w:val="none" w:sz="0" w:space="0" w:color="auto"/>
        <w:left w:val="none" w:sz="0" w:space="0" w:color="auto"/>
        <w:bottom w:val="none" w:sz="0" w:space="0" w:color="auto"/>
        <w:right w:val="none" w:sz="0" w:space="0" w:color="auto"/>
      </w:divBdr>
      <w:divsChild>
        <w:div w:id="2112502509">
          <w:marLeft w:val="0"/>
          <w:marRight w:val="0"/>
          <w:marTop w:val="0"/>
          <w:marBottom w:val="0"/>
          <w:divBdr>
            <w:top w:val="none" w:sz="0" w:space="0" w:color="auto"/>
            <w:left w:val="none" w:sz="0" w:space="0" w:color="auto"/>
            <w:bottom w:val="none" w:sz="0" w:space="0" w:color="auto"/>
            <w:right w:val="none" w:sz="0" w:space="0" w:color="auto"/>
          </w:divBdr>
          <w:divsChild>
            <w:div w:id="182941711">
              <w:marLeft w:val="0"/>
              <w:marRight w:val="0"/>
              <w:marTop w:val="0"/>
              <w:marBottom w:val="0"/>
              <w:divBdr>
                <w:top w:val="none" w:sz="0" w:space="0" w:color="auto"/>
                <w:left w:val="none" w:sz="0" w:space="0" w:color="auto"/>
                <w:bottom w:val="none" w:sz="0" w:space="0" w:color="auto"/>
                <w:right w:val="none" w:sz="0" w:space="0" w:color="auto"/>
              </w:divBdr>
              <w:divsChild>
                <w:div w:id="196184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530652">
      <w:bodyDiv w:val="1"/>
      <w:marLeft w:val="0"/>
      <w:marRight w:val="0"/>
      <w:marTop w:val="0"/>
      <w:marBottom w:val="0"/>
      <w:divBdr>
        <w:top w:val="none" w:sz="0" w:space="0" w:color="auto"/>
        <w:left w:val="none" w:sz="0" w:space="0" w:color="auto"/>
        <w:bottom w:val="none" w:sz="0" w:space="0" w:color="auto"/>
        <w:right w:val="none" w:sz="0" w:space="0" w:color="auto"/>
      </w:divBdr>
      <w:divsChild>
        <w:div w:id="1881042182">
          <w:marLeft w:val="0"/>
          <w:marRight w:val="0"/>
          <w:marTop w:val="0"/>
          <w:marBottom w:val="0"/>
          <w:divBdr>
            <w:top w:val="none" w:sz="0" w:space="0" w:color="auto"/>
            <w:left w:val="none" w:sz="0" w:space="0" w:color="auto"/>
            <w:bottom w:val="none" w:sz="0" w:space="0" w:color="auto"/>
            <w:right w:val="none" w:sz="0" w:space="0" w:color="auto"/>
          </w:divBdr>
          <w:divsChild>
            <w:div w:id="1109541398">
              <w:marLeft w:val="0"/>
              <w:marRight w:val="0"/>
              <w:marTop w:val="0"/>
              <w:marBottom w:val="0"/>
              <w:divBdr>
                <w:top w:val="none" w:sz="0" w:space="0" w:color="auto"/>
                <w:left w:val="none" w:sz="0" w:space="0" w:color="auto"/>
                <w:bottom w:val="none" w:sz="0" w:space="0" w:color="auto"/>
                <w:right w:val="none" w:sz="0" w:space="0" w:color="auto"/>
              </w:divBdr>
              <w:divsChild>
                <w:div w:id="67411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83880">
      <w:bodyDiv w:val="1"/>
      <w:marLeft w:val="0"/>
      <w:marRight w:val="0"/>
      <w:marTop w:val="0"/>
      <w:marBottom w:val="0"/>
      <w:divBdr>
        <w:top w:val="none" w:sz="0" w:space="0" w:color="auto"/>
        <w:left w:val="none" w:sz="0" w:space="0" w:color="auto"/>
        <w:bottom w:val="none" w:sz="0" w:space="0" w:color="auto"/>
        <w:right w:val="none" w:sz="0" w:space="0" w:color="auto"/>
      </w:divBdr>
    </w:div>
    <w:div w:id="895118667">
      <w:bodyDiv w:val="1"/>
      <w:marLeft w:val="0"/>
      <w:marRight w:val="0"/>
      <w:marTop w:val="0"/>
      <w:marBottom w:val="0"/>
      <w:divBdr>
        <w:top w:val="none" w:sz="0" w:space="0" w:color="auto"/>
        <w:left w:val="none" w:sz="0" w:space="0" w:color="auto"/>
        <w:bottom w:val="none" w:sz="0" w:space="0" w:color="auto"/>
        <w:right w:val="none" w:sz="0" w:space="0" w:color="auto"/>
      </w:divBdr>
    </w:div>
    <w:div w:id="904950948">
      <w:bodyDiv w:val="1"/>
      <w:marLeft w:val="0"/>
      <w:marRight w:val="0"/>
      <w:marTop w:val="0"/>
      <w:marBottom w:val="0"/>
      <w:divBdr>
        <w:top w:val="none" w:sz="0" w:space="0" w:color="auto"/>
        <w:left w:val="none" w:sz="0" w:space="0" w:color="auto"/>
        <w:bottom w:val="none" w:sz="0" w:space="0" w:color="auto"/>
        <w:right w:val="none" w:sz="0" w:space="0" w:color="auto"/>
      </w:divBdr>
      <w:divsChild>
        <w:div w:id="1819879725">
          <w:marLeft w:val="0"/>
          <w:marRight w:val="0"/>
          <w:marTop w:val="0"/>
          <w:marBottom w:val="0"/>
          <w:divBdr>
            <w:top w:val="none" w:sz="0" w:space="0" w:color="auto"/>
            <w:left w:val="none" w:sz="0" w:space="0" w:color="auto"/>
            <w:bottom w:val="none" w:sz="0" w:space="0" w:color="auto"/>
            <w:right w:val="none" w:sz="0" w:space="0" w:color="auto"/>
          </w:divBdr>
          <w:divsChild>
            <w:div w:id="2064980012">
              <w:marLeft w:val="0"/>
              <w:marRight w:val="0"/>
              <w:marTop w:val="0"/>
              <w:marBottom w:val="0"/>
              <w:divBdr>
                <w:top w:val="none" w:sz="0" w:space="0" w:color="auto"/>
                <w:left w:val="none" w:sz="0" w:space="0" w:color="auto"/>
                <w:bottom w:val="none" w:sz="0" w:space="0" w:color="auto"/>
                <w:right w:val="none" w:sz="0" w:space="0" w:color="auto"/>
              </w:divBdr>
              <w:divsChild>
                <w:div w:id="5840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14940">
      <w:bodyDiv w:val="1"/>
      <w:marLeft w:val="0"/>
      <w:marRight w:val="0"/>
      <w:marTop w:val="0"/>
      <w:marBottom w:val="0"/>
      <w:divBdr>
        <w:top w:val="none" w:sz="0" w:space="0" w:color="auto"/>
        <w:left w:val="none" w:sz="0" w:space="0" w:color="auto"/>
        <w:bottom w:val="none" w:sz="0" w:space="0" w:color="auto"/>
        <w:right w:val="none" w:sz="0" w:space="0" w:color="auto"/>
      </w:divBdr>
    </w:div>
    <w:div w:id="992099929">
      <w:bodyDiv w:val="1"/>
      <w:marLeft w:val="0"/>
      <w:marRight w:val="0"/>
      <w:marTop w:val="0"/>
      <w:marBottom w:val="0"/>
      <w:divBdr>
        <w:top w:val="none" w:sz="0" w:space="0" w:color="auto"/>
        <w:left w:val="none" w:sz="0" w:space="0" w:color="auto"/>
        <w:bottom w:val="none" w:sz="0" w:space="0" w:color="auto"/>
        <w:right w:val="none" w:sz="0" w:space="0" w:color="auto"/>
      </w:divBdr>
      <w:divsChild>
        <w:div w:id="1881211422">
          <w:marLeft w:val="0"/>
          <w:marRight w:val="0"/>
          <w:marTop w:val="0"/>
          <w:marBottom w:val="0"/>
          <w:divBdr>
            <w:top w:val="none" w:sz="0" w:space="0" w:color="auto"/>
            <w:left w:val="none" w:sz="0" w:space="0" w:color="auto"/>
            <w:bottom w:val="none" w:sz="0" w:space="0" w:color="auto"/>
            <w:right w:val="none" w:sz="0" w:space="0" w:color="auto"/>
          </w:divBdr>
          <w:divsChild>
            <w:div w:id="1605576933">
              <w:marLeft w:val="0"/>
              <w:marRight w:val="0"/>
              <w:marTop w:val="0"/>
              <w:marBottom w:val="0"/>
              <w:divBdr>
                <w:top w:val="none" w:sz="0" w:space="0" w:color="auto"/>
                <w:left w:val="none" w:sz="0" w:space="0" w:color="auto"/>
                <w:bottom w:val="none" w:sz="0" w:space="0" w:color="auto"/>
                <w:right w:val="none" w:sz="0" w:space="0" w:color="auto"/>
              </w:divBdr>
              <w:divsChild>
                <w:div w:id="16667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345138">
      <w:bodyDiv w:val="1"/>
      <w:marLeft w:val="0"/>
      <w:marRight w:val="0"/>
      <w:marTop w:val="0"/>
      <w:marBottom w:val="0"/>
      <w:divBdr>
        <w:top w:val="none" w:sz="0" w:space="0" w:color="auto"/>
        <w:left w:val="none" w:sz="0" w:space="0" w:color="auto"/>
        <w:bottom w:val="none" w:sz="0" w:space="0" w:color="auto"/>
        <w:right w:val="none" w:sz="0" w:space="0" w:color="auto"/>
      </w:divBdr>
      <w:divsChild>
        <w:div w:id="1784416139">
          <w:marLeft w:val="255"/>
          <w:marRight w:val="0"/>
          <w:marTop w:val="0"/>
          <w:marBottom w:val="0"/>
          <w:divBdr>
            <w:top w:val="none" w:sz="0" w:space="0" w:color="auto"/>
            <w:left w:val="none" w:sz="0" w:space="0" w:color="auto"/>
            <w:bottom w:val="none" w:sz="0" w:space="0" w:color="auto"/>
            <w:right w:val="none" w:sz="0" w:space="0" w:color="auto"/>
          </w:divBdr>
        </w:div>
        <w:div w:id="2030137635">
          <w:marLeft w:val="255"/>
          <w:marRight w:val="0"/>
          <w:marTop w:val="0"/>
          <w:marBottom w:val="0"/>
          <w:divBdr>
            <w:top w:val="none" w:sz="0" w:space="0" w:color="auto"/>
            <w:left w:val="none" w:sz="0" w:space="0" w:color="auto"/>
            <w:bottom w:val="none" w:sz="0" w:space="0" w:color="auto"/>
            <w:right w:val="none" w:sz="0" w:space="0" w:color="auto"/>
          </w:divBdr>
        </w:div>
        <w:div w:id="1717006534">
          <w:marLeft w:val="255"/>
          <w:marRight w:val="0"/>
          <w:marTop w:val="0"/>
          <w:marBottom w:val="0"/>
          <w:divBdr>
            <w:top w:val="none" w:sz="0" w:space="0" w:color="auto"/>
            <w:left w:val="none" w:sz="0" w:space="0" w:color="auto"/>
            <w:bottom w:val="none" w:sz="0" w:space="0" w:color="auto"/>
            <w:right w:val="none" w:sz="0" w:space="0" w:color="auto"/>
          </w:divBdr>
        </w:div>
        <w:div w:id="1965189839">
          <w:marLeft w:val="255"/>
          <w:marRight w:val="0"/>
          <w:marTop w:val="0"/>
          <w:marBottom w:val="0"/>
          <w:divBdr>
            <w:top w:val="none" w:sz="0" w:space="0" w:color="auto"/>
            <w:left w:val="none" w:sz="0" w:space="0" w:color="auto"/>
            <w:bottom w:val="none" w:sz="0" w:space="0" w:color="auto"/>
            <w:right w:val="none" w:sz="0" w:space="0" w:color="auto"/>
          </w:divBdr>
        </w:div>
      </w:divsChild>
    </w:div>
    <w:div w:id="1044984937">
      <w:bodyDiv w:val="1"/>
      <w:marLeft w:val="0"/>
      <w:marRight w:val="0"/>
      <w:marTop w:val="0"/>
      <w:marBottom w:val="0"/>
      <w:divBdr>
        <w:top w:val="none" w:sz="0" w:space="0" w:color="auto"/>
        <w:left w:val="none" w:sz="0" w:space="0" w:color="auto"/>
        <w:bottom w:val="none" w:sz="0" w:space="0" w:color="auto"/>
        <w:right w:val="none" w:sz="0" w:space="0" w:color="auto"/>
      </w:divBdr>
      <w:divsChild>
        <w:div w:id="1663972848">
          <w:marLeft w:val="0"/>
          <w:marRight w:val="0"/>
          <w:marTop w:val="0"/>
          <w:marBottom w:val="0"/>
          <w:divBdr>
            <w:top w:val="none" w:sz="0" w:space="0" w:color="auto"/>
            <w:left w:val="none" w:sz="0" w:space="0" w:color="auto"/>
            <w:bottom w:val="none" w:sz="0" w:space="0" w:color="auto"/>
            <w:right w:val="none" w:sz="0" w:space="0" w:color="auto"/>
          </w:divBdr>
          <w:divsChild>
            <w:div w:id="641543594">
              <w:marLeft w:val="0"/>
              <w:marRight w:val="0"/>
              <w:marTop w:val="0"/>
              <w:marBottom w:val="0"/>
              <w:divBdr>
                <w:top w:val="none" w:sz="0" w:space="0" w:color="auto"/>
                <w:left w:val="none" w:sz="0" w:space="0" w:color="auto"/>
                <w:bottom w:val="none" w:sz="0" w:space="0" w:color="auto"/>
                <w:right w:val="none" w:sz="0" w:space="0" w:color="auto"/>
              </w:divBdr>
              <w:divsChild>
                <w:div w:id="192618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621870">
      <w:bodyDiv w:val="1"/>
      <w:marLeft w:val="0"/>
      <w:marRight w:val="0"/>
      <w:marTop w:val="0"/>
      <w:marBottom w:val="0"/>
      <w:divBdr>
        <w:top w:val="none" w:sz="0" w:space="0" w:color="auto"/>
        <w:left w:val="none" w:sz="0" w:space="0" w:color="auto"/>
        <w:bottom w:val="none" w:sz="0" w:space="0" w:color="auto"/>
        <w:right w:val="none" w:sz="0" w:space="0" w:color="auto"/>
      </w:divBdr>
    </w:div>
    <w:div w:id="1219240835">
      <w:bodyDiv w:val="1"/>
      <w:marLeft w:val="0"/>
      <w:marRight w:val="0"/>
      <w:marTop w:val="0"/>
      <w:marBottom w:val="0"/>
      <w:divBdr>
        <w:top w:val="none" w:sz="0" w:space="0" w:color="auto"/>
        <w:left w:val="none" w:sz="0" w:space="0" w:color="auto"/>
        <w:bottom w:val="none" w:sz="0" w:space="0" w:color="auto"/>
        <w:right w:val="none" w:sz="0" w:space="0" w:color="auto"/>
      </w:divBdr>
      <w:divsChild>
        <w:div w:id="1837302826">
          <w:marLeft w:val="0"/>
          <w:marRight w:val="0"/>
          <w:marTop w:val="0"/>
          <w:marBottom w:val="0"/>
          <w:divBdr>
            <w:top w:val="none" w:sz="0" w:space="0" w:color="auto"/>
            <w:left w:val="none" w:sz="0" w:space="0" w:color="auto"/>
            <w:bottom w:val="none" w:sz="0" w:space="0" w:color="auto"/>
            <w:right w:val="none" w:sz="0" w:space="0" w:color="auto"/>
          </w:divBdr>
          <w:divsChild>
            <w:div w:id="1716074976">
              <w:marLeft w:val="0"/>
              <w:marRight w:val="0"/>
              <w:marTop w:val="0"/>
              <w:marBottom w:val="0"/>
              <w:divBdr>
                <w:top w:val="none" w:sz="0" w:space="0" w:color="auto"/>
                <w:left w:val="none" w:sz="0" w:space="0" w:color="auto"/>
                <w:bottom w:val="none" w:sz="0" w:space="0" w:color="auto"/>
                <w:right w:val="none" w:sz="0" w:space="0" w:color="auto"/>
              </w:divBdr>
              <w:divsChild>
                <w:div w:id="214226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1263">
      <w:bodyDiv w:val="1"/>
      <w:marLeft w:val="0"/>
      <w:marRight w:val="0"/>
      <w:marTop w:val="0"/>
      <w:marBottom w:val="0"/>
      <w:divBdr>
        <w:top w:val="none" w:sz="0" w:space="0" w:color="auto"/>
        <w:left w:val="none" w:sz="0" w:space="0" w:color="auto"/>
        <w:bottom w:val="none" w:sz="0" w:space="0" w:color="auto"/>
        <w:right w:val="none" w:sz="0" w:space="0" w:color="auto"/>
      </w:divBdr>
      <w:divsChild>
        <w:div w:id="358045063">
          <w:marLeft w:val="0"/>
          <w:marRight w:val="0"/>
          <w:marTop w:val="0"/>
          <w:marBottom w:val="0"/>
          <w:divBdr>
            <w:top w:val="none" w:sz="0" w:space="0" w:color="auto"/>
            <w:left w:val="none" w:sz="0" w:space="0" w:color="auto"/>
            <w:bottom w:val="none" w:sz="0" w:space="0" w:color="auto"/>
            <w:right w:val="none" w:sz="0" w:space="0" w:color="auto"/>
          </w:divBdr>
          <w:divsChild>
            <w:div w:id="187375215">
              <w:marLeft w:val="0"/>
              <w:marRight w:val="0"/>
              <w:marTop w:val="0"/>
              <w:marBottom w:val="0"/>
              <w:divBdr>
                <w:top w:val="none" w:sz="0" w:space="0" w:color="auto"/>
                <w:left w:val="none" w:sz="0" w:space="0" w:color="auto"/>
                <w:bottom w:val="none" w:sz="0" w:space="0" w:color="auto"/>
                <w:right w:val="none" w:sz="0" w:space="0" w:color="auto"/>
              </w:divBdr>
              <w:divsChild>
                <w:div w:id="132855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8280">
      <w:bodyDiv w:val="1"/>
      <w:marLeft w:val="0"/>
      <w:marRight w:val="0"/>
      <w:marTop w:val="0"/>
      <w:marBottom w:val="0"/>
      <w:divBdr>
        <w:top w:val="none" w:sz="0" w:space="0" w:color="auto"/>
        <w:left w:val="none" w:sz="0" w:space="0" w:color="auto"/>
        <w:bottom w:val="none" w:sz="0" w:space="0" w:color="auto"/>
        <w:right w:val="none" w:sz="0" w:space="0" w:color="auto"/>
      </w:divBdr>
    </w:div>
    <w:div w:id="1424106116">
      <w:bodyDiv w:val="1"/>
      <w:marLeft w:val="0"/>
      <w:marRight w:val="0"/>
      <w:marTop w:val="0"/>
      <w:marBottom w:val="0"/>
      <w:divBdr>
        <w:top w:val="none" w:sz="0" w:space="0" w:color="auto"/>
        <w:left w:val="none" w:sz="0" w:space="0" w:color="auto"/>
        <w:bottom w:val="none" w:sz="0" w:space="0" w:color="auto"/>
        <w:right w:val="none" w:sz="0" w:space="0" w:color="auto"/>
      </w:divBdr>
    </w:div>
    <w:div w:id="1439636609">
      <w:bodyDiv w:val="1"/>
      <w:marLeft w:val="0"/>
      <w:marRight w:val="0"/>
      <w:marTop w:val="0"/>
      <w:marBottom w:val="0"/>
      <w:divBdr>
        <w:top w:val="none" w:sz="0" w:space="0" w:color="auto"/>
        <w:left w:val="none" w:sz="0" w:space="0" w:color="auto"/>
        <w:bottom w:val="none" w:sz="0" w:space="0" w:color="auto"/>
        <w:right w:val="none" w:sz="0" w:space="0" w:color="auto"/>
      </w:divBdr>
      <w:divsChild>
        <w:div w:id="1379165116">
          <w:marLeft w:val="0"/>
          <w:marRight w:val="0"/>
          <w:marTop w:val="0"/>
          <w:marBottom w:val="0"/>
          <w:divBdr>
            <w:top w:val="none" w:sz="0" w:space="0" w:color="auto"/>
            <w:left w:val="none" w:sz="0" w:space="0" w:color="auto"/>
            <w:bottom w:val="none" w:sz="0" w:space="0" w:color="auto"/>
            <w:right w:val="none" w:sz="0" w:space="0" w:color="auto"/>
          </w:divBdr>
          <w:divsChild>
            <w:div w:id="1448158563">
              <w:marLeft w:val="0"/>
              <w:marRight w:val="0"/>
              <w:marTop w:val="0"/>
              <w:marBottom w:val="0"/>
              <w:divBdr>
                <w:top w:val="none" w:sz="0" w:space="0" w:color="auto"/>
                <w:left w:val="none" w:sz="0" w:space="0" w:color="auto"/>
                <w:bottom w:val="none" w:sz="0" w:space="0" w:color="auto"/>
                <w:right w:val="none" w:sz="0" w:space="0" w:color="auto"/>
              </w:divBdr>
              <w:divsChild>
                <w:div w:id="8342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315214">
      <w:bodyDiv w:val="1"/>
      <w:marLeft w:val="0"/>
      <w:marRight w:val="0"/>
      <w:marTop w:val="0"/>
      <w:marBottom w:val="0"/>
      <w:divBdr>
        <w:top w:val="none" w:sz="0" w:space="0" w:color="auto"/>
        <w:left w:val="none" w:sz="0" w:space="0" w:color="auto"/>
        <w:bottom w:val="none" w:sz="0" w:space="0" w:color="auto"/>
        <w:right w:val="none" w:sz="0" w:space="0" w:color="auto"/>
      </w:divBdr>
    </w:div>
    <w:div w:id="1450050422">
      <w:bodyDiv w:val="1"/>
      <w:marLeft w:val="0"/>
      <w:marRight w:val="0"/>
      <w:marTop w:val="0"/>
      <w:marBottom w:val="0"/>
      <w:divBdr>
        <w:top w:val="none" w:sz="0" w:space="0" w:color="auto"/>
        <w:left w:val="none" w:sz="0" w:space="0" w:color="auto"/>
        <w:bottom w:val="none" w:sz="0" w:space="0" w:color="auto"/>
        <w:right w:val="none" w:sz="0" w:space="0" w:color="auto"/>
      </w:divBdr>
      <w:divsChild>
        <w:div w:id="2057124136">
          <w:marLeft w:val="0"/>
          <w:marRight w:val="0"/>
          <w:marTop w:val="0"/>
          <w:marBottom w:val="0"/>
          <w:divBdr>
            <w:top w:val="none" w:sz="0" w:space="0" w:color="auto"/>
            <w:left w:val="none" w:sz="0" w:space="0" w:color="auto"/>
            <w:bottom w:val="none" w:sz="0" w:space="0" w:color="auto"/>
            <w:right w:val="none" w:sz="0" w:space="0" w:color="auto"/>
          </w:divBdr>
          <w:divsChild>
            <w:div w:id="1019625136">
              <w:marLeft w:val="0"/>
              <w:marRight w:val="0"/>
              <w:marTop w:val="0"/>
              <w:marBottom w:val="0"/>
              <w:divBdr>
                <w:top w:val="none" w:sz="0" w:space="0" w:color="auto"/>
                <w:left w:val="none" w:sz="0" w:space="0" w:color="auto"/>
                <w:bottom w:val="none" w:sz="0" w:space="0" w:color="auto"/>
                <w:right w:val="none" w:sz="0" w:space="0" w:color="auto"/>
              </w:divBdr>
              <w:divsChild>
                <w:div w:id="29013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043216">
      <w:bodyDiv w:val="1"/>
      <w:marLeft w:val="0"/>
      <w:marRight w:val="0"/>
      <w:marTop w:val="0"/>
      <w:marBottom w:val="0"/>
      <w:divBdr>
        <w:top w:val="none" w:sz="0" w:space="0" w:color="auto"/>
        <w:left w:val="none" w:sz="0" w:space="0" w:color="auto"/>
        <w:bottom w:val="none" w:sz="0" w:space="0" w:color="auto"/>
        <w:right w:val="none" w:sz="0" w:space="0" w:color="auto"/>
      </w:divBdr>
      <w:divsChild>
        <w:div w:id="159279691">
          <w:marLeft w:val="0"/>
          <w:marRight w:val="0"/>
          <w:marTop w:val="0"/>
          <w:marBottom w:val="0"/>
          <w:divBdr>
            <w:top w:val="none" w:sz="0" w:space="0" w:color="auto"/>
            <w:left w:val="none" w:sz="0" w:space="0" w:color="auto"/>
            <w:bottom w:val="none" w:sz="0" w:space="0" w:color="auto"/>
            <w:right w:val="none" w:sz="0" w:space="0" w:color="auto"/>
          </w:divBdr>
          <w:divsChild>
            <w:div w:id="1883127926">
              <w:marLeft w:val="0"/>
              <w:marRight w:val="0"/>
              <w:marTop w:val="0"/>
              <w:marBottom w:val="0"/>
              <w:divBdr>
                <w:top w:val="none" w:sz="0" w:space="0" w:color="auto"/>
                <w:left w:val="none" w:sz="0" w:space="0" w:color="auto"/>
                <w:bottom w:val="none" w:sz="0" w:space="0" w:color="auto"/>
                <w:right w:val="none" w:sz="0" w:space="0" w:color="auto"/>
              </w:divBdr>
              <w:divsChild>
                <w:div w:id="193601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453335">
      <w:bodyDiv w:val="1"/>
      <w:marLeft w:val="0"/>
      <w:marRight w:val="0"/>
      <w:marTop w:val="0"/>
      <w:marBottom w:val="0"/>
      <w:divBdr>
        <w:top w:val="none" w:sz="0" w:space="0" w:color="auto"/>
        <w:left w:val="none" w:sz="0" w:space="0" w:color="auto"/>
        <w:bottom w:val="none" w:sz="0" w:space="0" w:color="auto"/>
        <w:right w:val="none" w:sz="0" w:space="0" w:color="auto"/>
      </w:divBdr>
    </w:div>
    <w:div w:id="1506633693">
      <w:bodyDiv w:val="1"/>
      <w:marLeft w:val="0"/>
      <w:marRight w:val="0"/>
      <w:marTop w:val="0"/>
      <w:marBottom w:val="0"/>
      <w:divBdr>
        <w:top w:val="none" w:sz="0" w:space="0" w:color="auto"/>
        <w:left w:val="none" w:sz="0" w:space="0" w:color="auto"/>
        <w:bottom w:val="none" w:sz="0" w:space="0" w:color="auto"/>
        <w:right w:val="none" w:sz="0" w:space="0" w:color="auto"/>
      </w:divBdr>
    </w:div>
    <w:div w:id="1520462259">
      <w:bodyDiv w:val="1"/>
      <w:marLeft w:val="0"/>
      <w:marRight w:val="0"/>
      <w:marTop w:val="0"/>
      <w:marBottom w:val="0"/>
      <w:divBdr>
        <w:top w:val="none" w:sz="0" w:space="0" w:color="auto"/>
        <w:left w:val="none" w:sz="0" w:space="0" w:color="auto"/>
        <w:bottom w:val="none" w:sz="0" w:space="0" w:color="auto"/>
        <w:right w:val="none" w:sz="0" w:space="0" w:color="auto"/>
      </w:divBdr>
    </w:div>
    <w:div w:id="1600411259">
      <w:bodyDiv w:val="1"/>
      <w:marLeft w:val="0"/>
      <w:marRight w:val="0"/>
      <w:marTop w:val="0"/>
      <w:marBottom w:val="0"/>
      <w:divBdr>
        <w:top w:val="none" w:sz="0" w:space="0" w:color="auto"/>
        <w:left w:val="none" w:sz="0" w:space="0" w:color="auto"/>
        <w:bottom w:val="none" w:sz="0" w:space="0" w:color="auto"/>
        <w:right w:val="none" w:sz="0" w:space="0" w:color="auto"/>
      </w:divBdr>
      <w:divsChild>
        <w:div w:id="612788070">
          <w:marLeft w:val="0"/>
          <w:marRight w:val="0"/>
          <w:marTop w:val="0"/>
          <w:marBottom w:val="0"/>
          <w:divBdr>
            <w:top w:val="none" w:sz="0" w:space="0" w:color="auto"/>
            <w:left w:val="none" w:sz="0" w:space="0" w:color="auto"/>
            <w:bottom w:val="none" w:sz="0" w:space="0" w:color="auto"/>
            <w:right w:val="none" w:sz="0" w:space="0" w:color="auto"/>
          </w:divBdr>
          <w:divsChild>
            <w:div w:id="1541549574">
              <w:marLeft w:val="0"/>
              <w:marRight w:val="0"/>
              <w:marTop w:val="0"/>
              <w:marBottom w:val="0"/>
              <w:divBdr>
                <w:top w:val="none" w:sz="0" w:space="0" w:color="auto"/>
                <w:left w:val="none" w:sz="0" w:space="0" w:color="auto"/>
                <w:bottom w:val="none" w:sz="0" w:space="0" w:color="auto"/>
                <w:right w:val="none" w:sz="0" w:space="0" w:color="auto"/>
              </w:divBdr>
              <w:divsChild>
                <w:div w:id="194048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838747">
      <w:bodyDiv w:val="1"/>
      <w:marLeft w:val="0"/>
      <w:marRight w:val="0"/>
      <w:marTop w:val="0"/>
      <w:marBottom w:val="0"/>
      <w:divBdr>
        <w:top w:val="none" w:sz="0" w:space="0" w:color="auto"/>
        <w:left w:val="none" w:sz="0" w:space="0" w:color="auto"/>
        <w:bottom w:val="none" w:sz="0" w:space="0" w:color="auto"/>
        <w:right w:val="none" w:sz="0" w:space="0" w:color="auto"/>
      </w:divBdr>
    </w:div>
    <w:div w:id="1675106103">
      <w:bodyDiv w:val="1"/>
      <w:marLeft w:val="0"/>
      <w:marRight w:val="0"/>
      <w:marTop w:val="0"/>
      <w:marBottom w:val="0"/>
      <w:divBdr>
        <w:top w:val="none" w:sz="0" w:space="0" w:color="auto"/>
        <w:left w:val="none" w:sz="0" w:space="0" w:color="auto"/>
        <w:bottom w:val="none" w:sz="0" w:space="0" w:color="auto"/>
        <w:right w:val="none" w:sz="0" w:space="0" w:color="auto"/>
      </w:divBdr>
    </w:div>
    <w:div w:id="1725063666">
      <w:bodyDiv w:val="1"/>
      <w:marLeft w:val="0"/>
      <w:marRight w:val="0"/>
      <w:marTop w:val="0"/>
      <w:marBottom w:val="0"/>
      <w:divBdr>
        <w:top w:val="none" w:sz="0" w:space="0" w:color="auto"/>
        <w:left w:val="none" w:sz="0" w:space="0" w:color="auto"/>
        <w:bottom w:val="none" w:sz="0" w:space="0" w:color="auto"/>
        <w:right w:val="none" w:sz="0" w:space="0" w:color="auto"/>
      </w:divBdr>
    </w:div>
    <w:div w:id="1748380946">
      <w:bodyDiv w:val="1"/>
      <w:marLeft w:val="0"/>
      <w:marRight w:val="0"/>
      <w:marTop w:val="0"/>
      <w:marBottom w:val="0"/>
      <w:divBdr>
        <w:top w:val="none" w:sz="0" w:space="0" w:color="auto"/>
        <w:left w:val="none" w:sz="0" w:space="0" w:color="auto"/>
        <w:bottom w:val="none" w:sz="0" w:space="0" w:color="auto"/>
        <w:right w:val="none" w:sz="0" w:space="0" w:color="auto"/>
      </w:divBdr>
      <w:divsChild>
        <w:div w:id="88165694">
          <w:marLeft w:val="0"/>
          <w:marRight w:val="0"/>
          <w:marTop w:val="0"/>
          <w:marBottom w:val="0"/>
          <w:divBdr>
            <w:top w:val="none" w:sz="0" w:space="0" w:color="auto"/>
            <w:left w:val="none" w:sz="0" w:space="0" w:color="auto"/>
            <w:bottom w:val="none" w:sz="0" w:space="0" w:color="auto"/>
            <w:right w:val="none" w:sz="0" w:space="0" w:color="auto"/>
          </w:divBdr>
          <w:divsChild>
            <w:div w:id="592278196">
              <w:marLeft w:val="0"/>
              <w:marRight w:val="0"/>
              <w:marTop w:val="0"/>
              <w:marBottom w:val="0"/>
              <w:divBdr>
                <w:top w:val="none" w:sz="0" w:space="0" w:color="auto"/>
                <w:left w:val="none" w:sz="0" w:space="0" w:color="auto"/>
                <w:bottom w:val="none" w:sz="0" w:space="0" w:color="auto"/>
                <w:right w:val="none" w:sz="0" w:space="0" w:color="auto"/>
              </w:divBdr>
              <w:divsChild>
                <w:div w:id="96523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530440">
      <w:bodyDiv w:val="1"/>
      <w:marLeft w:val="0"/>
      <w:marRight w:val="0"/>
      <w:marTop w:val="0"/>
      <w:marBottom w:val="0"/>
      <w:divBdr>
        <w:top w:val="none" w:sz="0" w:space="0" w:color="auto"/>
        <w:left w:val="none" w:sz="0" w:space="0" w:color="auto"/>
        <w:bottom w:val="none" w:sz="0" w:space="0" w:color="auto"/>
        <w:right w:val="none" w:sz="0" w:space="0" w:color="auto"/>
      </w:divBdr>
    </w:div>
    <w:div w:id="1779376775">
      <w:bodyDiv w:val="1"/>
      <w:marLeft w:val="0"/>
      <w:marRight w:val="0"/>
      <w:marTop w:val="0"/>
      <w:marBottom w:val="0"/>
      <w:divBdr>
        <w:top w:val="none" w:sz="0" w:space="0" w:color="auto"/>
        <w:left w:val="none" w:sz="0" w:space="0" w:color="auto"/>
        <w:bottom w:val="none" w:sz="0" w:space="0" w:color="auto"/>
        <w:right w:val="none" w:sz="0" w:space="0" w:color="auto"/>
      </w:divBdr>
    </w:div>
    <w:div w:id="1829980707">
      <w:bodyDiv w:val="1"/>
      <w:marLeft w:val="0"/>
      <w:marRight w:val="0"/>
      <w:marTop w:val="0"/>
      <w:marBottom w:val="0"/>
      <w:divBdr>
        <w:top w:val="none" w:sz="0" w:space="0" w:color="auto"/>
        <w:left w:val="none" w:sz="0" w:space="0" w:color="auto"/>
        <w:bottom w:val="none" w:sz="0" w:space="0" w:color="auto"/>
        <w:right w:val="none" w:sz="0" w:space="0" w:color="auto"/>
      </w:divBdr>
    </w:div>
    <w:div w:id="1841387322">
      <w:bodyDiv w:val="1"/>
      <w:marLeft w:val="0"/>
      <w:marRight w:val="0"/>
      <w:marTop w:val="0"/>
      <w:marBottom w:val="0"/>
      <w:divBdr>
        <w:top w:val="none" w:sz="0" w:space="0" w:color="auto"/>
        <w:left w:val="none" w:sz="0" w:space="0" w:color="auto"/>
        <w:bottom w:val="none" w:sz="0" w:space="0" w:color="auto"/>
        <w:right w:val="none" w:sz="0" w:space="0" w:color="auto"/>
      </w:divBdr>
    </w:div>
    <w:div w:id="1844277637">
      <w:bodyDiv w:val="1"/>
      <w:marLeft w:val="0"/>
      <w:marRight w:val="0"/>
      <w:marTop w:val="0"/>
      <w:marBottom w:val="0"/>
      <w:divBdr>
        <w:top w:val="none" w:sz="0" w:space="0" w:color="auto"/>
        <w:left w:val="none" w:sz="0" w:space="0" w:color="auto"/>
        <w:bottom w:val="none" w:sz="0" w:space="0" w:color="auto"/>
        <w:right w:val="none" w:sz="0" w:space="0" w:color="auto"/>
      </w:divBdr>
    </w:div>
    <w:div w:id="1897429070">
      <w:bodyDiv w:val="1"/>
      <w:marLeft w:val="0"/>
      <w:marRight w:val="0"/>
      <w:marTop w:val="0"/>
      <w:marBottom w:val="0"/>
      <w:divBdr>
        <w:top w:val="none" w:sz="0" w:space="0" w:color="auto"/>
        <w:left w:val="none" w:sz="0" w:space="0" w:color="auto"/>
        <w:bottom w:val="none" w:sz="0" w:space="0" w:color="auto"/>
        <w:right w:val="none" w:sz="0" w:space="0" w:color="auto"/>
      </w:divBdr>
    </w:div>
    <w:div w:id="1950699978">
      <w:bodyDiv w:val="1"/>
      <w:marLeft w:val="0"/>
      <w:marRight w:val="0"/>
      <w:marTop w:val="0"/>
      <w:marBottom w:val="0"/>
      <w:divBdr>
        <w:top w:val="none" w:sz="0" w:space="0" w:color="auto"/>
        <w:left w:val="none" w:sz="0" w:space="0" w:color="auto"/>
        <w:bottom w:val="none" w:sz="0" w:space="0" w:color="auto"/>
        <w:right w:val="none" w:sz="0" w:space="0" w:color="auto"/>
      </w:divBdr>
      <w:divsChild>
        <w:div w:id="1047221600">
          <w:marLeft w:val="0"/>
          <w:marRight w:val="0"/>
          <w:marTop w:val="0"/>
          <w:marBottom w:val="0"/>
          <w:divBdr>
            <w:top w:val="none" w:sz="0" w:space="0" w:color="auto"/>
            <w:left w:val="none" w:sz="0" w:space="0" w:color="auto"/>
            <w:bottom w:val="none" w:sz="0" w:space="0" w:color="auto"/>
            <w:right w:val="none" w:sz="0" w:space="0" w:color="auto"/>
          </w:divBdr>
          <w:divsChild>
            <w:div w:id="878978252">
              <w:marLeft w:val="0"/>
              <w:marRight w:val="0"/>
              <w:marTop w:val="0"/>
              <w:marBottom w:val="0"/>
              <w:divBdr>
                <w:top w:val="none" w:sz="0" w:space="0" w:color="auto"/>
                <w:left w:val="none" w:sz="0" w:space="0" w:color="auto"/>
                <w:bottom w:val="none" w:sz="0" w:space="0" w:color="auto"/>
                <w:right w:val="none" w:sz="0" w:space="0" w:color="auto"/>
              </w:divBdr>
              <w:divsChild>
                <w:div w:id="189832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69400">
      <w:bodyDiv w:val="1"/>
      <w:marLeft w:val="0"/>
      <w:marRight w:val="0"/>
      <w:marTop w:val="0"/>
      <w:marBottom w:val="0"/>
      <w:divBdr>
        <w:top w:val="none" w:sz="0" w:space="0" w:color="auto"/>
        <w:left w:val="none" w:sz="0" w:space="0" w:color="auto"/>
        <w:bottom w:val="none" w:sz="0" w:space="0" w:color="auto"/>
        <w:right w:val="none" w:sz="0" w:space="0" w:color="auto"/>
      </w:divBdr>
    </w:div>
    <w:div w:id="2046784262">
      <w:bodyDiv w:val="1"/>
      <w:marLeft w:val="0"/>
      <w:marRight w:val="0"/>
      <w:marTop w:val="0"/>
      <w:marBottom w:val="0"/>
      <w:divBdr>
        <w:top w:val="none" w:sz="0" w:space="0" w:color="auto"/>
        <w:left w:val="none" w:sz="0" w:space="0" w:color="auto"/>
        <w:bottom w:val="none" w:sz="0" w:space="0" w:color="auto"/>
        <w:right w:val="none" w:sz="0" w:space="0" w:color="auto"/>
      </w:divBdr>
    </w:div>
    <w:div w:id="2085954085">
      <w:bodyDiv w:val="1"/>
      <w:marLeft w:val="0"/>
      <w:marRight w:val="0"/>
      <w:marTop w:val="0"/>
      <w:marBottom w:val="0"/>
      <w:divBdr>
        <w:top w:val="none" w:sz="0" w:space="0" w:color="auto"/>
        <w:left w:val="none" w:sz="0" w:space="0" w:color="auto"/>
        <w:bottom w:val="none" w:sz="0" w:space="0" w:color="auto"/>
        <w:right w:val="none" w:sz="0" w:space="0" w:color="auto"/>
      </w:divBdr>
    </w:div>
    <w:div w:id="2086681737">
      <w:bodyDiv w:val="1"/>
      <w:marLeft w:val="0"/>
      <w:marRight w:val="0"/>
      <w:marTop w:val="0"/>
      <w:marBottom w:val="0"/>
      <w:divBdr>
        <w:top w:val="none" w:sz="0" w:space="0" w:color="auto"/>
        <w:left w:val="none" w:sz="0" w:space="0" w:color="auto"/>
        <w:bottom w:val="none" w:sz="0" w:space="0" w:color="auto"/>
        <w:right w:val="none" w:sz="0" w:space="0" w:color="auto"/>
      </w:divBdr>
    </w:div>
    <w:div w:id="2088646172">
      <w:bodyDiv w:val="1"/>
      <w:marLeft w:val="0"/>
      <w:marRight w:val="0"/>
      <w:marTop w:val="0"/>
      <w:marBottom w:val="0"/>
      <w:divBdr>
        <w:top w:val="none" w:sz="0" w:space="0" w:color="auto"/>
        <w:left w:val="none" w:sz="0" w:space="0" w:color="auto"/>
        <w:bottom w:val="none" w:sz="0" w:space="0" w:color="auto"/>
        <w:right w:val="none" w:sz="0" w:space="0" w:color="auto"/>
      </w:divBdr>
    </w:div>
    <w:div w:id="2099791844">
      <w:bodyDiv w:val="1"/>
      <w:marLeft w:val="0"/>
      <w:marRight w:val="0"/>
      <w:marTop w:val="0"/>
      <w:marBottom w:val="0"/>
      <w:divBdr>
        <w:top w:val="none" w:sz="0" w:space="0" w:color="auto"/>
        <w:left w:val="none" w:sz="0" w:space="0" w:color="auto"/>
        <w:bottom w:val="none" w:sz="0" w:space="0" w:color="auto"/>
        <w:right w:val="none" w:sz="0" w:space="0" w:color="auto"/>
      </w:divBdr>
    </w:div>
    <w:div w:id="2099859281">
      <w:bodyDiv w:val="1"/>
      <w:marLeft w:val="0"/>
      <w:marRight w:val="0"/>
      <w:marTop w:val="0"/>
      <w:marBottom w:val="0"/>
      <w:divBdr>
        <w:top w:val="none" w:sz="0" w:space="0" w:color="auto"/>
        <w:left w:val="none" w:sz="0" w:space="0" w:color="auto"/>
        <w:bottom w:val="none" w:sz="0" w:space="0" w:color="auto"/>
        <w:right w:val="none" w:sz="0" w:space="0" w:color="auto"/>
      </w:divBdr>
    </w:div>
    <w:div w:id="2122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ov-lex.sk/pravne-predpisy/SK/ZZ/2015/343/20220401" TargetMode="External"/><Relationship Id="rId13" Type="http://schemas.openxmlformats.org/officeDocument/2006/relationships/hyperlink" Target="https://josephine.proebi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pk@vlada.gov.s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upcia@lesy.s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osephine.proebiz.com/" TargetMode="External"/><Relationship Id="rId14" Type="http://schemas.openxmlformats.org/officeDocument/2006/relationships/hyperlink" Target="https://www.slov-lex.sk/pravne-predpisy/SK/ZZ/2015/343/20220401"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FBF4F-E82D-4DED-A446-D457A899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10</Pages>
  <Words>3881</Words>
  <Characters>24063</Characters>
  <Application>Microsoft Office Word</Application>
  <DocSecurity>0</DocSecurity>
  <Lines>501</Lines>
  <Paragraphs>261</Paragraphs>
  <ScaleCrop>false</ScaleCrop>
  <HeadingPairs>
    <vt:vector size="2" baseType="variant">
      <vt:variant>
        <vt:lpstr>Názov</vt:lpstr>
      </vt:variant>
      <vt:variant>
        <vt:i4>1</vt:i4>
      </vt:variant>
    </vt:vector>
  </HeadingPairs>
  <TitlesOfParts>
    <vt:vector size="1" baseType="lpstr">
      <vt:lpstr>Sutazne podklady</vt:lpstr>
    </vt:vector>
  </TitlesOfParts>
  <Company>Hewlett-Packard Company</Company>
  <LinksUpToDate>false</LinksUpToDate>
  <CharactersWithSpaces>27683</CharactersWithSpaces>
  <SharedDoc>false</SharedDoc>
  <HLinks>
    <vt:vector size="12" baseType="variant">
      <vt:variant>
        <vt:i4>5636131</vt:i4>
      </vt:variant>
      <vt:variant>
        <vt:i4>3</vt:i4>
      </vt:variant>
      <vt:variant>
        <vt:i4>0</vt:i4>
      </vt:variant>
      <vt:variant>
        <vt:i4>5</vt:i4>
      </vt:variant>
      <vt:variant>
        <vt:lpwstr>mailto:martin.raucina@ndsas.sk</vt:lpwstr>
      </vt:variant>
      <vt:variant>
        <vt:lpwstr/>
      </vt:variant>
      <vt:variant>
        <vt:i4>1638416</vt:i4>
      </vt:variant>
      <vt:variant>
        <vt:i4>0</vt:i4>
      </vt:variant>
      <vt:variant>
        <vt:i4>0</vt:i4>
      </vt:variant>
      <vt:variant>
        <vt:i4>5</vt:i4>
      </vt:variant>
      <vt:variant>
        <vt:lpwstr>http://www.ndsas.sk/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Sutazne podklady</dc:title>
  <dc:subject/>
  <dc:creator>MH</dc:creator>
  <cp:keywords>MH</cp:keywords>
  <dc:description/>
  <cp:lastModifiedBy>Ondrikova, Adriana</cp:lastModifiedBy>
  <cp:revision>161</cp:revision>
  <cp:lastPrinted>2024-05-16T08:35:00Z</cp:lastPrinted>
  <dcterms:created xsi:type="dcterms:W3CDTF">2023-03-02T07:59:00Z</dcterms:created>
  <dcterms:modified xsi:type="dcterms:W3CDTF">2026-03-24T09:40:00Z</dcterms:modified>
  <cp:category>EIZ</cp:category>
</cp:coreProperties>
</file>